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4297" w:rsidRPr="00584297" w:rsidRDefault="00584297" w:rsidP="00584297">
      <w:pPr>
        <w:autoSpaceDE w:val="0"/>
        <w:autoSpaceDN w:val="0"/>
        <w:adjustRightInd w:val="0"/>
        <w:spacing w:after="0" w:line="240" w:lineRule="auto"/>
        <w:rPr>
          <w:rFonts w:ascii="Arial" w:hAnsi="Arial" w:cs="Arial"/>
          <w:b/>
          <w:color w:val="000000"/>
          <w:u w:val="single"/>
        </w:rPr>
      </w:pPr>
    </w:p>
    <w:p w:rsidR="00584297" w:rsidRPr="00584297" w:rsidRDefault="00584297" w:rsidP="00584297">
      <w:pPr>
        <w:autoSpaceDE w:val="0"/>
        <w:autoSpaceDN w:val="0"/>
        <w:adjustRightInd w:val="0"/>
        <w:spacing w:after="0" w:line="240" w:lineRule="auto"/>
        <w:rPr>
          <w:rFonts w:ascii="Arial" w:hAnsi="Arial" w:cs="Arial"/>
          <w:b/>
          <w:color w:val="000000"/>
          <w:u w:val="single"/>
        </w:rPr>
      </w:pPr>
    </w:p>
    <w:p w:rsidR="00584297" w:rsidRDefault="00584297" w:rsidP="00584297">
      <w:pPr>
        <w:autoSpaceDE w:val="0"/>
        <w:autoSpaceDN w:val="0"/>
        <w:adjustRightInd w:val="0"/>
        <w:spacing w:after="0" w:line="240" w:lineRule="auto"/>
        <w:jc w:val="center"/>
        <w:rPr>
          <w:rFonts w:ascii="Arial" w:hAnsi="Arial" w:cs="Arial"/>
          <w:b/>
          <w:color w:val="000000"/>
          <w:sz w:val="24"/>
          <w:szCs w:val="24"/>
          <w:u w:val="single"/>
        </w:rPr>
      </w:pPr>
      <w:r w:rsidRPr="00584297">
        <w:rPr>
          <w:rFonts w:ascii="Arial" w:hAnsi="Arial" w:cs="Arial"/>
          <w:b/>
          <w:color w:val="000000"/>
          <w:sz w:val="24"/>
          <w:szCs w:val="24"/>
          <w:u w:val="single"/>
        </w:rPr>
        <w:t>ΥΓΕΙΟΝΟΜΙΚΟ ΥΛΙΚΟ</w:t>
      </w:r>
    </w:p>
    <w:p w:rsidR="00CC6D7E" w:rsidRDefault="00CC6D7E" w:rsidP="00CC6D7E">
      <w:pPr>
        <w:autoSpaceDE w:val="0"/>
        <w:autoSpaceDN w:val="0"/>
        <w:adjustRightInd w:val="0"/>
        <w:spacing w:after="0" w:line="240" w:lineRule="auto"/>
        <w:rPr>
          <w:rFonts w:ascii="Arial" w:hAnsi="Arial" w:cs="Arial"/>
          <w:b/>
          <w:color w:val="000000"/>
          <w:sz w:val="24"/>
          <w:szCs w:val="24"/>
          <w:u w:val="single"/>
        </w:rPr>
      </w:pPr>
      <w:r>
        <w:rPr>
          <w:rFonts w:ascii="Arial" w:hAnsi="Arial" w:cs="Arial"/>
          <w:b/>
          <w:color w:val="000000"/>
          <w:sz w:val="24"/>
          <w:szCs w:val="24"/>
          <w:u w:val="single"/>
        </w:rPr>
        <w:t xml:space="preserve">                                              ΤΕΧΝΙΚΕΣ ΠΡΟΔΙΑΓΡΑΦΕΣ</w:t>
      </w:r>
    </w:p>
    <w:p w:rsidR="00CC6D7E" w:rsidRPr="00584297" w:rsidRDefault="00CC6D7E" w:rsidP="00CC6D7E">
      <w:pPr>
        <w:autoSpaceDE w:val="0"/>
        <w:autoSpaceDN w:val="0"/>
        <w:adjustRightInd w:val="0"/>
        <w:spacing w:after="0" w:line="240" w:lineRule="auto"/>
        <w:rPr>
          <w:rFonts w:ascii="Arial" w:hAnsi="Arial" w:cs="Arial"/>
          <w:b/>
          <w:color w:val="000000"/>
          <w:sz w:val="24"/>
          <w:szCs w:val="24"/>
          <w:u w:val="single"/>
        </w:rPr>
      </w:pPr>
    </w:p>
    <w:p w:rsidR="00584297" w:rsidRDefault="00584297" w:rsidP="007C50BC">
      <w:pPr>
        <w:autoSpaceDE w:val="0"/>
        <w:autoSpaceDN w:val="0"/>
        <w:adjustRightInd w:val="0"/>
        <w:spacing w:after="0" w:line="240" w:lineRule="auto"/>
        <w:rPr>
          <w:rFonts w:ascii="Arial" w:hAnsi="Arial" w:cs="Arial"/>
          <w:b/>
          <w:color w:val="000000"/>
        </w:rPr>
      </w:pPr>
    </w:p>
    <w:p w:rsidR="00584297" w:rsidRDefault="00584297" w:rsidP="007C50BC">
      <w:pPr>
        <w:autoSpaceDE w:val="0"/>
        <w:autoSpaceDN w:val="0"/>
        <w:adjustRightInd w:val="0"/>
        <w:spacing w:after="0" w:line="240" w:lineRule="auto"/>
        <w:rPr>
          <w:rFonts w:ascii="Arial" w:hAnsi="Arial" w:cs="Arial"/>
          <w:b/>
          <w:color w:val="000000"/>
        </w:rPr>
      </w:pPr>
    </w:p>
    <w:p w:rsidR="00584297" w:rsidRDefault="00584297" w:rsidP="007C50BC">
      <w:pPr>
        <w:autoSpaceDE w:val="0"/>
        <w:autoSpaceDN w:val="0"/>
        <w:adjustRightInd w:val="0"/>
        <w:spacing w:after="0" w:line="240" w:lineRule="auto"/>
        <w:rPr>
          <w:rFonts w:ascii="Arial" w:hAnsi="Arial" w:cs="Arial"/>
          <w:b/>
          <w:color w:val="000000"/>
        </w:rPr>
      </w:pPr>
    </w:p>
    <w:p w:rsidR="00584297" w:rsidRDefault="00584297" w:rsidP="00584297">
      <w:pPr>
        <w:autoSpaceDE w:val="0"/>
        <w:autoSpaceDN w:val="0"/>
        <w:adjustRightInd w:val="0"/>
        <w:spacing w:after="0" w:line="240" w:lineRule="auto"/>
        <w:rPr>
          <w:rFonts w:ascii="Arial" w:hAnsi="Arial" w:cs="Arial"/>
          <w:color w:val="000000"/>
          <w:sz w:val="18"/>
          <w:szCs w:val="18"/>
        </w:rPr>
      </w:pPr>
    </w:p>
    <w:p w:rsidR="00584297" w:rsidRPr="00584297" w:rsidRDefault="00675C9A" w:rsidP="00584297">
      <w:pPr>
        <w:spacing w:after="0" w:line="240" w:lineRule="auto"/>
        <w:rPr>
          <w:rFonts w:ascii="Arial" w:eastAsia="Times New Roman" w:hAnsi="Arial" w:cs="Arial"/>
          <w:color w:val="000000"/>
          <w:sz w:val="20"/>
          <w:szCs w:val="20"/>
          <w:lang w:eastAsia="el-GR"/>
        </w:rPr>
      </w:pPr>
      <w:r w:rsidRPr="00675C9A">
        <w:rPr>
          <w:rFonts w:ascii="Arial" w:eastAsia="Times New Roman" w:hAnsi="Arial" w:cs="Arial"/>
          <w:color w:val="000000"/>
          <w:sz w:val="20"/>
          <w:szCs w:val="20"/>
          <w:lang w:eastAsia="el-GR"/>
        </w:rPr>
        <w:object w:dxaOrig="8306" w:dyaOrig="280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5.5pt;height:140.25pt" o:ole="">
            <v:imagedata r:id="rId5" o:title=""/>
          </v:shape>
          <o:OLEObject Type="Embed" ProgID="Word.Document.12" ShapeID="_x0000_i1025" DrawAspect="Content" ObjectID="_1756709772" r:id="rId6"/>
        </w:object>
      </w:r>
      <w:r w:rsidR="00584297" w:rsidRPr="00584297">
        <w:rPr>
          <w:rFonts w:ascii="Arial" w:eastAsia="Times New Roman" w:hAnsi="Arial" w:cs="Arial"/>
          <w:color w:val="000000"/>
          <w:sz w:val="20"/>
          <w:szCs w:val="20"/>
          <w:lang w:eastAsia="el-GR"/>
        </w:rPr>
        <w:br/>
      </w:r>
    </w:p>
    <w:p w:rsidR="00584297" w:rsidRDefault="00584297" w:rsidP="00584297">
      <w:pPr>
        <w:autoSpaceDE w:val="0"/>
        <w:autoSpaceDN w:val="0"/>
        <w:adjustRightInd w:val="0"/>
        <w:spacing w:after="0" w:line="240" w:lineRule="auto"/>
        <w:rPr>
          <w:rFonts w:ascii="Arial" w:hAnsi="Arial" w:cs="Arial"/>
          <w:color w:val="000000"/>
          <w:sz w:val="18"/>
          <w:szCs w:val="18"/>
        </w:rPr>
      </w:pPr>
    </w:p>
    <w:p w:rsidR="00584297" w:rsidRDefault="00584297" w:rsidP="00584297">
      <w:pPr>
        <w:autoSpaceDE w:val="0"/>
        <w:autoSpaceDN w:val="0"/>
        <w:adjustRightInd w:val="0"/>
        <w:spacing w:after="0" w:line="240" w:lineRule="auto"/>
        <w:rPr>
          <w:rFonts w:ascii="Arial" w:hAnsi="Arial" w:cs="Arial"/>
          <w:color w:val="000000"/>
          <w:sz w:val="18"/>
          <w:szCs w:val="18"/>
        </w:rPr>
      </w:pPr>
    </w:p>
    <w:p w:rsidR="00584297" w:rsidRDefault="00584297" w:rsidP="00584297">
      <w:pPr>
        <w:autoSpaceDE w:val="0"/>
        <w:autoSpaceDN w:val="0"/>
        <w:adjustRightInd w:val="0"/>
        <w:spacing w:after="0" w:line="240" w:lineRule="auto"/>
        <w:rPr>
          <w:rFonts w:ascii="Arial" w:hAnsi="Arial" w:cs="Arial"/>
          <w:color w:val="000000"/>
          <w:sz w:val="18"/>
          <w:szCs w:val="18"/>
        </w:rPr>
      </w:pPr>
    </w:p>
    <w:p w:rsidR="00584297" w:rsidRDefault="00584297" w:rsidP="00584297">
      <w:pPr>
        <w:autoSpaceDE w:val="0"/>
        <w:autoSpaceDN w:val="0"/>
        <w:adjustRightInd w:val="0"/>
        <w:spacing w:after="0" w:line="240" w:lineRule="auto"/>
        <w:rPr>
          <w:rFonts w:ascii="Arial" w:hAnsi="Arial" w:cs="Arial"/>
          <w:color w:val="000000"/>
          <w:sz w:val="18"/>
          <w:szCs w:val="18"/>
        </w:rPr>
      </w:pPr>
    </w:p>
    <w:p w:rsidR="00584297" w:rsidRDefault="00584297" w:rsidP="00584297">
      <w:pPr>
        <w:autoSpaceDE w:val="0"/>
        <w:autoSpaceDN w:val="0"/>
        <w:adjustRightInd w:val="0"/>
        <w:spacing w:after="0" w:line="240" w:lineRule="auto"/>
        <w:rPr>
          <w:rFonts w:ascii="Arial" w:hAnsi="Arial" w:cs="Arial"/>
          <w:color w:val="000000"/>
          <w:sz w:val="18"/>
          <w:szCs w:val="18"/>
        </w:rPr>
      </w:pPr>
    </w:p>
    <w:p w:rsidR="00584297" w:rsidRPr="00C27FB5" w:rsidRDefault="00584297" w:rsidP="00584297">
      <w:pPr>
        <w:autoSpaceDE w:val="0"/>
        <w:autoSpaceDN w:val="0"/>
        <w:adjustRightInd w:val="0"/>
        <w:spacing w:after="0" w:line="240" w:lineRule="auto"/>
        <w:rPr>
          <w:rFonts w:ascii="Arial" w:hAnsi="Arial" w:cs="Arial"/>
          <w:color w:val="000000"/>
          <w:sz w:val="18"/>
          <w:szCs w:val="18"/>
        </w:rPr>
      </w:pPr>
    </w:p>
    <w:p w:rsidR="00584297" w:rsidRDefault="00584297" w:rsidP="00584297"/>
    <w:p w:rsidR="00584297" w:rsidRPr="00584297" w:rsidRDefault="00584297" w:rsidP="00584297">
      <w:pPr>
        <w:autoSpaceDE w:val="0"/>
        <w:spacing w:line="240" w:lineRule="auto"/>
        <w:jc w:val="both"/>
        <w:rPr>
          <w:rFonts w:ascii="Arial" w:hAnsi="Arial" w:cs="Arial"/>
          <w:b/>
          <w:bCs/>
          <w:sz w:val="18"/>
          <w:szCs w:val="18"/>
        </w:rPr>
      </w:pPr>
      <w:r w:rsidRPr="00584297">
        <w:rPr>
          <w:rFonts w:ascii="Arial" w:hAnsi="Arial" w:cs="Arial"/>
          <w:b/>
          <w:bCs/>
          <w:sz w:val="18"/>
          <w:szCs w:val="18"/>
        </w:rPr>
        <w:t>ΓΕΝΙΚΕΣ ΤΕΧΝΙΚΕΣ ΠΡΟΔΙΑΓΡΑΦΕΣ «ΣΥΡΙΓΓΩΝ»</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bCs/>
          <w:sz w:val="18"/>
          <w:szCs w:val="18"/>
        </w:rPr>
        <w:t>Οι Τεχνικές Προδιαγραφές και οι Μέθοδοι Ελέγχου των πλαστικών συριγγών μιας χρήσης καθορίζονται με την Υπουργική απόφαση Α6 6404 δις (ΦΕΚ 681/τ.Β/8-8-91) «ΤΕΧΝΙΚΕΣ ΠΡΟΔΙΑΓΡΑΦΕΣ ΚΑΙ ΜΕΘΟΔΟΙ ΕΛΕΓΧΟΥ ΠΛΑΣΤΙΚΩΝ ΣΥΡΙΓΓΩΝ ΚΑΙ ΒΕΛΟΝΩΝ ΜΙΑΣ ΧΡΗΣΗΣ»</w:t>
      </w:r>
    </w:p>
    <w:p w:rsidR="00584297" w:rsidRPr="00584297" w:rsidRDefault="00584297" w:rsidP="00584297">
      <w:pPr>
        <w:autoSpaceDE w:val="0"/>
        <w:spacing w:line="240" w:lineRule="auto"/>
        <w:jc w:val="both"/>
        <w:rPr>
          <w:rFonts w:ascii="Arial" w:hAnsi="Arial" w:cs="Arial"/>
          <w:b/>
          <w:bCs/>
          <w:sz w:val="18"/>
          <w:szCs w:val="18"/>
        </w:rPr>
      </w:pPr>
      <w:r w:rsidRPr="00584297">
        <w:rPr>
          <w:rFonts w:ascii="Arial" w:hAnsi="Arial" w:cs="Arial"/>
          <w:sz w:val="18"/>
          <w:szCs w:val="18"/>
        </w:rPr>
        <w:t>- Οι συγκεκριμένες Τεχνικές Προδιαγραφές αφορούν τις πλαστικές σύριγγες μιας χρήσης «Τύπου Β» (δηλαδή είναι εφοδιασμένες με ελαστικό παρέμβυσμα και απαιτείται να είναι καθ' όλα σύμφωνες με την παραπάνω Υπ. απόφαση καθώς και με τις παρακάτω διευκρινιστικές-συμπληρωματικές απαιτήσεις:</w:t>
      </w:r>
    </w:p>
    <w:p w:rsidR="00584297" w:rsidRPr="00584297" w:rsidRDefault="00584297" w:rsidP="00584297">
      <w:pPr>
        <w:numPr>
          <w:ilvl w:val="0"/>
          <w:numId w:val="1"/>
        </w:numPr>
        <w:autoSpaceDE w:val="0"/>
        <w:spacing w:after="0" w:line="240" w:lineRule="auto"/>
        <w:jc w:val="both"/>
        <w:rPr>
          <w:rFonts w:ascii="Arial" w:hAnsi="Arial" w:cs="Arial"/>
          <w:sz w:val="18"/>
          <w:szCs w:val="18"/>
        </w:rPr>
      </w:pPr>
      <w:r w:rsidRPr="00584297">
        <w:rPr>
          <w:rFonts w:ascii="Arial" w:hAnsi="Arial" w:cs="Arial"/>
          <w:b/>
          <w:bCs/>
          <w:sz w:val="18"/>
          <w:szCs w:val="18"/>
        </w:rPr>
        <w:t>Τα υλικά που απαιτούνται για την κατασκευή των συριγγών είναι:</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 xml:space="preserve">-Για τον κύλινδρο το πολυπροπυλένιο, για το έμβολο πολυαιθυλένιο και για το ελαστικό παρέμβυσμα φυσικό </w:t>
      </w:r>
      <w:proofErr w:type="spellStart"/>
      <w:r w:rsidRPr="00584297">
        <w:rPr>
          <w:rFonts w:ascii="Arial" w:hAnsi="Arial" w:cs="Arial"/>
          <w:sz w:val="18"/>
          <w:szCs w:val="18"/>
        </w:rPr>
        <w:t>σιλικονισμένο</w:t>
      </w:r>
      <w:proofErr w:type="spellEnd"/>
      <w:r w:rsidRPr="00584297">
        <w:rPr>
          <w:rFonts w:ascii="Arial" w:hAnsi="Arial" w:cs="Arial"/>
          <w:sz w:val="18"/>
          <w:szCs w:val="18"/>
        </w:rPr>
        <w:t xml:space="preserve"> καουτσούκ. Τα υλικά που χρησιμοποιούνται για την κατασκευή των τμημάτων της σύριγγας και των βελονών που έρχονται σε επαφή με το ενέσιμο υγρό θα είναι αρχική πρώτη ύλη και όχι ανακυκλωμένα.</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 xml:space="preserve">Τα υλικά δεν πρέπει να έχουν οσμή εκτός εκείνης που του προσδίδει το υλικό κατασκευής του. Τόσο το πλαστικό όσο και το </w:t>
      </w:r>
      <w:proofErr w:type="spellStart"/>
      <w:r w:rsidRPr="00584297">
        <w:rPr>
          <w:rFonts w:ascii="Arial" w:hAnsi="Arial" w:cs="Arial"/>
          <w:sz w:val="18"/>
          <w:szCs w:val="18"/>
        </w:rPr>
        <w:t>σιλικούχο</w:t>
      </w:r>
      <w:proofErr w:type="spellEnd"/>
      <w:r w:rsidRPr="00584297">
        <w:rPr>
          <w:rFonts w:ascii="Arial" w:hAnsi="Arial" w:cs="Arial"/>
          <w:sz w:val="18"/>
          <w:szCs w:val="18"/>
        </w:rPr>
        <w:t xml:space="preserve">  ελαστικό να μην ελευθερώνουν υλικά που επηρεάζουν, βλάπτουν τη θεραπευτική ισχύ του ενέσιμου υγρού, δεν πρέπει να είναι τοξικά ή να προκαλούν πυρετογόνα ή να είναι πηγές μικροοργανισμών που να προκαλούν μόλυνση ή να προκαλούν οποιαδήποτε άλλη ανεπιθύμητη επίδραση.</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Ιδιαίτερη προσοχή Θα δοθεί στο πόσο καλή στεγανότητα παρέχει το ελαστικό παρέμβυσμα και στην καλή εφαρμογή της κεφαλής της βελόνας στον στυλίσκο της σύριγγας. Το κάλυμμα της βελόνας να αφαιρείται άνετα, χωρίς να απαιτείται ιδιαίτερος χειρισμός.</w:t>
      </w:r>
    </w:p>
    <w:p w:rsidR="00584297" w:rsidRPr="00584297" w:rsidRDefault="00584297" w:rsidP="00584297">
      <w:pPr>
        <w:autoSpaceDE w:val="0"/>
        <w:spacing w:line="240" w:lineRule="auto"/>
        <w:jc w:val="both"/>
        <w:rPr>
          <w:rFonts w:ascii="Arial" w:hAnsi="Arial" w:cs="Arial"/>
          <w:b/>
          <w:bCs/>
          <w:sz w:val="18"/>
          <w:szCs w:val="18"/>
        </w:rPr>
      </w:pPr>
      <w:r w:rsidRPr="00584297">
        <w:rPr>
          <w:rFonts w:ascii="Arial" w:hAnsi="Arial" w:cs="Arial"/>
          <w:sz w:val="18"/>
          <w:szCs w:val="18"/>
        </w:rPr>
        <w:t xml:space="preserve">- Να υπάρχει </w:t>
      </w:r>
      <w:r w:rsidRPr="00584297">
        <w:rPr>
          <w:rFonts w:ascii="Arial" w:hAnsi="Arial" w:cs="Arial"/>
          <w:sz w:val="18"/>
          <w:szCs w:val="18"/>
          <w:lang w:val="en-US"/>
        </w:rPr>
        <w:t>STOP</w:t>
      </w:r>
      <w:r w:rsidRPr="00584297">
        <w:rPr>
          <w:rFonts w:ascii="Arial" w:hAnsi="Arial" w:cs="Arial"/>
          <w:sz w:val="18"/>
          <w:szCs w:val="18"/>
        </w:rPr>
        <w:t xml:space="preserve"> πριν το τέλος του κυλίνδρου ώστε το έμβολο να μην μπορεί να βγει εντελώς από αυτόν.</w:t>
      </w:r>
    </w:p>
    <w:p w:rsidR="00584297" w:rsidRPr="00584297" w:rsidRDefault="00584297" w:rsidP="00584297">
      <w:pPr>
        <w:numPr>
          <w:ilvl w:val="0"/>
          <w:numId w:val="1"/>
        </w:numPr>
        <w:autoSpaceDE w:val="0"/>
        <w:spacing w:after="0" w:line="240" w:lineRule="auto"/>
        <w:jc w:val="both"/>
        <w:rPr>
          <w:rFonts w:ascii="Arial" w:hAnsi="Arial" w:cs="Arial"/>
          <w:sz w:val="18"/>
          <w:szCs w:val="18"/>
        </w:rPr>
      </w:pPr>
      <w:r w:rsidRPr="00584297">
        <w:rPr>
          <w:rFonts w:ascii="Arial" w:hAnsi="Arial" w:cs="Arial"/>
          <w:b/>
          <w:bCs/>
          <w:sz w:val="18"/>
          <w:szCs w:val="18"/>
        </w:rPr>
        <w:lastRenderedPageBreak/>
        <w:t>H μέθοδος αποστείρωσης να είναι κατοχυρωμένη και αποδεκτή διεθνώς.</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 Με την προσφορά να κατατίθενται εκθέσεις ελέγχου παραδοχής των προσφερόμενων προϊόντων.</w:t>
      </w:r>
    </w:p>
    <w:p w:rsidR="00584297" w:rsidRPr="00584297" w:rsidRDefault="00584297" w:rsidP="00584297">
      <w:pPr>
        <w:numPr>
          <w:ilvl w:val="0"/>
          <w:numId w:val="1"/>
        </w:numPr>
        <w:autoSpaceDE w:val="0"/>
        <w:spacing w:after="0" w:line="240" w:lineRule="auto"/>
        <w:jc w:val="both"/>
        <w:rPr>
          <w:rFonts w:ascii="Arial" w:hAnsi="Arial" w:cs="Arial"/>
          <w:sz w:val="18"/>
          <w:szCs w:val="18"/>
        </w:rPr>
      </w:pPr>
      <w:r w:rsidRPr="00584297">
        <w:rPr>
          <w:rFonts w:ascii="Arial" w:hAnsi="Arial" w:cs="Arial"/>
          <w:b/>
          <w:bCs/>
          <w:sz w:val="18"/>
          <w:szCs w:val="18"/>
        </w:rPr>
        <w:t>Όλες οι πληροφορίες που συνοδεύουν το προσφερόμενο προϊόν να παρέχονται απαραίτητα στην Ελληνική γλώσσα.</w:t>
      </w:r>
    </w:p>
    <w:p w:rsidR="00584297" w:rsidRPr="00584297" w:rsidRDefault="00584297" w:rsidP="00584297">
      <w:pPr>
        <w:numPr>
          <w:ilvl w:val="0"/>
          <w:numId w:val="1"/>
        </w:numPr>
        <w:autoSpaceDE w:val="0"/>
        <w:spacing w:after="0" w:line="240" w:lineRule="auto"/>
        <w:jc w:val="both"/>
        <w:rPr>
          <w:rFonts w:ascii="Arial" w:hAnsi="Arial" w:cs="Arial"/>
          <w:sz w:val="18"/>
          <w:szCs w:val="18"/>
        </w:rPr>
      </w:pPr>
      <w:r w:rsidRPr="00584297">
        <w:rPr>
          <w:rFonts w:ascii="Arial" w:hAnsi="Arial" w:cs="Arial"/>
          <w:b/>
          <w:bCs/>
          <w:sz w:val="18"/>
          <w:szCs w:val="18"/>
        </w:rPr>
        <w:t>Σε κάθε συσκευασία να αναγράφεται η ημερομηνία παραγωγής και λήξης του προϊόντος.</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 η ημερομηνία παραγωγής και λήξης του προϊόντος.</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 Στοιχεία κατασκευαστή – χώρα και εργοστάσιο κατασκευής</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 Υλικό κατασκευής</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 Μέγεθος</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 Η ένδειξη «ΑΠΟΣΤΕΙΡΩΜΕΝΗ» και ο τρόπος αποστείρωσης</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 Αριθμός παρτίδας</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 Σήμανση CE</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 Το υλικό συσκευασίας απαιτείται να είναι ιατρικό χαρτί και πλαστικό φιλμ και θα επιλέγεται σύμφωνα με τα αναφερόμενα στο άρθρο 6 της απόφασης.</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 xml:space="preserve">- Η συσκευασία να φέρει την ένδειξη </w:t>
      </w:r>
      <w:r w:rsidRPr="00584297">
        <w:rPr>
          <w:rFonts w:ascii="Arial" w:hAnsi="Arial" w:cs="Arial"/>
          <w:b/>
          <w:bCs/>
          <w:sz w:val="18"/>
          <w:szCs w:val="18"/>
        </w:rPr>
        <w:t>Να μη χρησιμοποιείται με «</w:t>
      </w:r>
      <w:proofErr w:type="spellStart"/>
      <w:r w:rsidRPr="00584297">
        <w:rPr>
          <w:rFonts w:ascii="Arial" w:hAnsi="Arial" w:cs="Arial"/>
          <w:b/>
          <w:bCs/>
          <w:sz w:val="18"/>
          <w:szCs w:val="18"/>
        </w:rPr>
        <w:t>παραλδεϋδη</w:t>
      </w:r>
      <w:proofErr w:type="spellEnd"/>
      <w:r w:rsidRPr="00584297">
        <w:rPr>
          <w:rFonts w:ascii="Arial" w:hAnsi="Arial" w:cs="Arial"/>
          <w:sz w:val="18"/>
          <w:szCs w:val="18"/>
        </w:rPr>
        <w:t xml:space="preserve">» εκτός αν τα προσφερόμενα είδη είναι συμβατά με την </w:t>
      </w:r>
      <w:proofErr w:type="spellStart"/>
      <w:r w:rsidRPr="00584297">
        <w:rPr>
          <w:rFonts w:ascii="Arial" w:hAnsi="Arial" w:cs="Arial"/>
          <w:sz w:val="18"/>
          <w:szCs w:val="18"/>
        </w:rPr>
        <w:t>παραλδεϋδη</w:t>
      </w:r>
      <w:proofErr w:type="spellEnd"/>
      <w:r w:rsidRPr="00584297">
        <w:rPr>
          <w:rFonts w:ascii="Arial" w:hAnsi="Arial" w:cs="Arial"/>
          <w:sz w:val="18"/>
          <w:szCs w:val="18"/>
        </w:rPr>
        <w:t>, οπότε αυτό πρέπει</w:t>
      </w:r>
    </w:p>
    <w:p w:rsidR="00584297" w:rsidRPr="00584297" w:rsidRDefault="00584297" w:rsidP="00584297">
      <w:pPr>
        <w:autoSpaceDE w:val="0"/>
        <w:spacing w:line="240" w:lineRule="auto"/>
        <w:jc w:val="both"/>
        <w:rPr>
          <w:rFonts w:ascii="Arial" w:hAnsi="Arial" w:cs="Arial"/>
          <w:b/>
          <w:bCs/>
          <w:sz w:val="18"/>
          <w:szCs w:val="18"/>
        </w:rPr>
      </w:pPr>
      <w:r w:rsidRPr="00584297">
        <w:rPr>
          <w:rFonts w:ascii="Arial" w:hAnsi="Arial" w:cs="Arial"/>
          <w:sz w:val="18"/>
          <w:szCs w:val="18"/>
        </w:rPr>
        <w:t>να αναφέρεται στην προσφορά.</w:t>
      </w:r>
    </w:p>
    <w:p w:rsidR="00584297" w:rsidRPr="00584297" w:rsidRDefault="00584297" w:rsidP="00584297">
      <w:pPr>
        <w:numPr>
          <w:ilvl w:val="0"/>
          <w:numId w:val="2"/>
        </w:numPr>
        <w:autoSpaceDE w:val="0"/>
        <w:spacing w:after="0" w:line="240" w:lineRule="auto"/>
        <w:jc w:val="both"/>
        <w:rPr>
          <w:rFonts w:ascii="Arial" w:hAnsi="Arial" w:cs="Arial"/>
          <w:sz w:val="18"/>
          <w:szCs w:val="18"/>
        </w:rPr>
      </w:pPr>
      <w:r w:rsidRPr="00584297">
        <w:rPr>
          <w:rFonts w:ascii="Arial" w:hAnsi="Arial" w:cs="Arial"/>
          <w:b/>
          <w:bCs/>
          <w:sz w:val="18"/>
          <w:szCs w:val="18"/>
        </w:rPr>
        <w:t>Το εργοστάσιο παραγωγής να είναι πιστοποιημένο κατά ISO 9001, όπως αυτό ισχύει (ISO 9001-2003)</w:t>
      </w:r>
    </w:p>
    <w:p w:rsidR="00584297" w:rsidRPr="00584297" w:rsidRDefault="00584297" w:rsidP="00584297">
      <w:pPr>
        <w:autoSpaceDE w:val="0"/>
        <w:spacing w:line="240" w:lineRule="auto"/>
        <w:jc w:val="both"/>
        <w:rPr>
          <w:rFonts w:ascii="Arial" w:hAnsi="Arial" w:cs="Arial"/>
          <w:b/>
          <w:bCs/>
          <w:sz w:val="18"/>
          <w:szCs w:val="18"/>
        </w:rPr>
      </w:pPr>
      <w:r w:rsidRPr="00584297">
        <w:rPr>
          <w:rFonts w:ascii="Arial" w:hAnsi="Arial" w:cs="Arial"/>
          <w:sz w:val="18"/>
          <w:szCs w:val="18"/>
        </w:rPr>
        <w:t>Να κατατεθούν αποδεικτικά έγγραφα με την προσφορά.</w:t>
      </w:r>
    </w:p>
    <w:p w:rsidR="00584297" w:rsidRPr="00584297" w:rsidRDefault="00584297" w:rsidP="00584297">
      <w:pPr>
        <w:numPr>
          <w:ilvl w:val="0"/>
          <w:numId w:val="2"/>
        </w:numPr>
        <w:autoSpaceDE w:val="0"/>
        <w:spacing w:after="0" w:line="240" w:lineRule="auto"/>
        <w:jc w:val="both"/>
        <w:rPr>
          <w:rFonts w:ascii="Arial" w:hAnsi="Arial" w:cs="Arial"/>
          <w:sz w:val="18"/>
          <w:szCs w:val="18"/>
        </w:rPr>
      </w:pPr>
      <w:r w:rsidRPr="00584297">
        <w:rPr>
          <w:rFonts w:ascii="Arial" w:hAnsi="Arial" w:cs="Arial"/>
          <w:b/>
          <w:bCs/>
          <w:sz w:val="18"/>
          <w:szCs w:val="18"/>
        </w:rPr>
        <w:t>Το προϊόν πρέπει να φέρει σήμανση CE σύμφωνα με την ΔΥ7/2480/1994 κοινή Υπουργική απόφαση σε εναρμόνιση με την Οδηγία 93/42/Ε.Ε./14-06-1993.</w:t>
      </w:r>
    </w:p>
    <w:p w:rsidR="00584297" w:rsidRPr="00584297" w:rsidRDefault="00584297" w:rsidP="00584297">
      <w:pPr>
        <w:autoSpaceDE w:val="0"/>
        <w:spacing w:line="240" w:lineRule="auto"/>
        <w:jc w:val="both"/>
        <w:rPr>
          <w:rFonts w:ascii="Arial" w:hAnsi="Arial" w:cs="Arial"/>
          <w:b/>
          <w:bCs/>
          <w:sz w:val="18"/>
          <w:szCs w:val="18"/>
        </w:rPr>
      </w:pPr>
      <w:r w:rsidRPr="00584297">
        <w:rPr>
          <w:rFonts w:ascii="Arial" w:hAnsi="Arial" w:cs="Arial"/>
          <w:sz w:val="18"/>
          <w:szCs w:val="18"/>
        </w:rPr>
        <w:t>Οι συμμετέχοντες να καταθέτουν με την προσφορά τους επικυρωμένα αντίγραφο του πιστοποιητικού για τη σήμανση CE που έλαβαν από τον αντίστοιχο κοινοποιημένο Οργανισμό.</w:t>
      </w:r>
    </w:p>
    <w:p w:rsidR="00584297" w:rsidRPr="00584297" w:rsidRDefault="00584297" w:rsidP="00584297">
      <w:pPr>
        <w:numPr>
          <w:ilvl w:val="0"/>
          <w:numId w:val="2"/>
        </w:numPr>
        <w:autoSpaceDE w:val="0"/>
        <w:spacing w:after="0" w:line="240" w:lineRule="auto"/>
        <w:jc w:val="both"/>
        <w:rPr>
          <w:rFonts w:ascii="Arial" w:hAnsi="Arial" w:cs="Arial"/>
          <w:b/>
          <w:bCs/>
          <w:sz w:val="18"/>
          <w:szCs w:val="18"/>
        </w:rPr>
      </w:pPr>
      <w:r w:rsidRPr="00584297">
        <w:rPr>
          <w:rFonts w:ascii="Arial" w:hAnsi="Arial" w:cs="Arial"/>
          <w:b/>
          <w:bCs/>
          <w:sz w:val="18"/>
          <w:szCs w:val="18"/>
        </w:rPr>
        <w:t>Το προϊόν να είναι πρόσφατης παραγωγής και κατά την παραλαβή , η ημερομηνία παραγωγής τους να μην είναι προγενέστερη των έξι (6) μηνών από αυτήν της παραγωγής.</w:t>
      </w:r>
    </w:p>
    <w:p w:rsidR="00584297" w:rsidRPr="00584297" w:rsidRDefault="00584297" w:rsidP="00584297">
      <w:pPr>
        <w:numPr>
          <w:ilvl w:val="0"/>
          <w:numId w:val="2"/>
        </w:numPr>
        <w:autoSpaceDE w:val="0"/>
        <w:spacing w:after="0" w:line="240" w:lineRule="auto"/>
        <w:jc w:val="both"/>
        <w:rPr>
          <w:rFonts w:ascii="Arial" w:hAnsi="Arial" w:cs="Arial"/>
          <w:sz w:val="18"/>
          <w:szCs w:val="18"/>
        </w:rPr>
      </w:pPr>
      <w:r w:rsidRPr="00584297">
        <w:rPr>
          <w:rFonts w:ascii="Arial" w:hAnsi="Arial" w:cs="Arial"/>
          <w:b/>
          <w:bCs/>
          <w:sz w:val="18"/>
          <w:szCs w:val="18"/>
        </w:rPr>
        <w:t>Οι συμμετέχοντες να:</w:t>
      </w:r>
    </w:p>
    <w:p w:rsidR="00584297" w:rsidRP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·υποβάλλουν δήλωση συμμόρφωσης σύμφωνα με την Οδηγία 93/42/Ε.Ε./14-06-1993.</w:t>
      </w:r>
    </w:p>
    <w:p w:rsidR="00584297" w:rsidRDefault="00584297" w:rsidP="00584297">
      <w:pPr>
        <w:autoSpaceDE w:val="0"/>
        <w:spacing w:line="240" w:lineRule="auto"/>
        <w:jc w:val="both"/>
        <w:rPr>
          <w:rFonts w:ascii="Arial" w:hAnsi="Arial" w:cs="Arial"/>
          <w:sz w:val="18"/>
          <w:szCs w:val="18"/>
        </w:rPr>
      </w:pPr>
      <w:r w:rsidRPr="00584297">
        <w:rPr>
          <w:rFonts w:ascii="Arial" w:hAnsi="Arial" w:cs="Arial"/>
          <w:sz w:val="18"/>
          <w:szCs w:val="18"/>
        </w:rPr>
        <w:t>·δηλώσουν τον Κοινοποιημένο Οργανισμό για τον έλεγχο ποιότητας CE, καθώς και τον αριθμό    αναγνώρισης που έχει χορηγηθεί στον Κοινοποιημένο Οργανισμό από την επιτροπή της Ευρωπαϊκής Ένωσης.</w:t>
      </w:r>
    </w:p>
    <w:p w:rsidR="00990800" w:rsidRDefault="00990800" w:rsidP="00990800">
      <w:pPr>
        <w:spacing w:line="240" w:lineRule="auto"/>
        <w:jc w:val="both"/>
        <w:rPr>
          <w:rFonts w:ascii="Arial" w:hAnsi="Arial" w:cs="Arial"/>
          <w:b/>
          <w:bCs/>
          <w:sz w:val="18"/>
          <w:szCs w:val="18"/>
        </w:rPr>
      </w:pPr>
      <w:r>
        <w:rPr>
          <w:rFonts w:ascii="Arial" w:hAnsi="Arial" w:cs="Arial"/>
          <w:b/>
          <w:bCs/>
          <w:sz w:val="18"/>
          <w:szCs w:val="18"/>
          <w:u w:val="single"/>
          <w:shd w:val="clear" w:color="auto" w:fill="FFFF00"/>
        </w:rPr>
        <w:t>ΣΥΣΚΕΥΕΣ ΜΙΚΡΟΣΤΑΓΟΝΩΝ ΜΕ ΡΥΘΜΙΣΤΗ ΡΟΗΣ - ΣΥΣΚΕΥΕΣ ΟΡΟΥ</w:t>
      </w:r>
      <w:r>
        <w:rPr>
          <w:rFonts w:ascii="Arial" w:hAnsi="Arial" w:cs="Arial"/>
          <w:b/>
          <w:bCs/>
          <w:sz w:val="18"/>
          <w:szCs w:val="18"/>
          <w:u w:val="single"/>
        </w:rPr>
        <w:t xml:space="preserve"> </w:t>
      </w:r>
    </w:p>
    <w:p w:rsidR="00990800" w:rsidRDefault="00990800" w:rsidP="00990800">
      <w:pPr>
        <w:spacing w:line="240" w:lineRule="auto"/>
        <w:ind w:left="-180"/>
        <w:jc w:val="both"/>
        <w:rPr>
          <w:rFonts w:ascii="Arial" w:hAnsi="Arial" w:cs="Arial"/>
          <w:sz w:val="18"/>
          <w:szCs w:val="18"/>
        </w:rPr>
      </w:pPr>
      <w:r>
        <w:rPr>
          <w:rFonts w:ascii="Arial" w:hAnsi="Arial" w:cs="Arial"/>
          <w:b/>
          <w:bCs/>
          <w:sz w:val="18"/>
          <w:szCs w:val="18"/>
        </w:rPr>
        <w:t xml:space="preserve">Α. ΕΙΔΙΚΟΙ ΟΡΟΙ </w:t>
      </w:r>
    </w:p>
    <w:p w:rsidR="00990800" w:rsidRDefault="00990800" w:rsidP="00990800">
      <w:pPr>
        <w:numPr>
          <w:ilvl w:val="0"/>
          <w:numId w:val="3"/>
        </w:numPr>
        <w:tabs>
          <w:tab w:val="left" w:pos="284"/>
        </w:tabs>
        <w:suppressAutoHyphens/>
        <w:spacing w:after="0" w:line="240" w:lineRule="auto"/>
        <w:ind w:left="-180" w:firstLine="0"/>
        <w:jc w:val="both"/>
        <w:rPr>
          <w:rFonts w:ascii="Arial" w:hAnsi="Arial" w:cs="Arial"/>
          <w:sz w:val="18"/>
          <w:szCs w:val="18"/>
        </w:rPr>
      </w:pPr>
      <w:r>
        <w:rPr>
          <w:rFonts w:ascii="Arial" w:hAnsi="Arial" w:cs="Arial"/>
          <w:sz w:val="18"/>
          <w:szCs w:val="18"/>
        </w:rPr>
        <w:t xml:space="preserve">Να είναι σε αποστειρωμένη και χωρίς </w:t>
      </w:r>
      <w:proofErr w:type="spellStart"/>
      <w:r>
        <w:rPr>
          <w:rFonts w:ascii="Arial" w:hAnsi="Arial" w:cs="Arial"/>
          <w:sz w:val="18"/>
          <w:szCs w:val="18"/>
        </w:rPr>
        <w:t>πυρετογόνες</w:t>
      </w:r>
      <w:proofErr w:type="spellEnd"/>
      <w:r>
        <w:rPr>
          <w:rFonts w:ascii="Arial" w:hAnsi="Arial" w:cs="Arial"/>
          <w:sz w:val="18"/>
          <w:szCs w:val="18"/>
        </w:rPr>
        <w:t xml:space="preserve"> και τοξικές ουσίες.</w:t>
      </w:r>
    </w:p>
    <w:p w:rsidR="00990800" w:rsidRDefault="00990800" w:rsidP="00990800">
      <w:pPr>
        <w:numPr>
          <w:ilvl w:val="0"/>
          <w:numId w:val="3"/>
        </w:numPr>
        <w:tabs>
          <w:tab w:val="left" w:pos="284"/>
        </w:tabs>
        <w:suppressAutoHyphens/>
        <w:spacing w:after="0" w:line="240" w:lineRule="auto"/>
        <w:ind w:left="-180" w:firstLine="0"/>
        <w:jc w:val="both"/>
        <w:rPr>
          <w:rFonts w:ascii="Arial" w:hAnsi="Arial" w:cs="Arial"/>
          <w:sz w:val="18"/>
          <w:szCs w:val="18"/>
        </w:rPr>
      </w:pPr>
      <w:r>
        <w:rPr>
          <w:rFonts w:ascii="Arial" w:hAnsi="Arial" w:cs="Arial"/>
          <w:sz w:val="18"/>
          <w:szCs w:val="18"/>
        </w:rPr>
        <w:t>Να φέρει ρύγχος και διατρητικό για την είσοδο στο πώμα της φιάλης</w:t>
      </w:r>
    </w:p>
    <w:p w:rsidR="00990800" w:rsidRDefault="00990800" w:rsidP="00990800">
      <w:pPr>
        <w:numPr>
          <w:ilvl w:val="0"/>
          <w:numId w:val="3"/>
        </w:numPr>
        <w:tabs>
          <w:tab w:val="left" w:pos="284"/>
        </w:tabs>
        <w:suppressAutoHyphens/>
        <w:spacing w:after="0" w:line="240" w:lineRule="auto"/>
        <w:ind w:left="-180" w:firstLine="0"/>
        <w:jc w:val="both"/>
        <w:rPr>
          <w:rFonts w:ascii="Arial" w:hAnsi="Arial" w:cs="Arial"/>
          <w:sz w:val="18"/>
          <w:szCs w:val="18"/>
        </w:rPr>
      </w:pPr>
      <w:r>
        <w:rPr>
          <w:rFonts w:ascii="Arial" w:hAnsi="Arial" w:cs="Arial"/>
          <w:sz w:val="18"/>
          <w:szCs w:val="18"/>
        </w:rPr>
        <w:t xml:space="preserve">Να έχει αεραγωγό για την κατακράτηση των μικροοργανισμών </w:t>
      </w:r>
    </w:p>
    <w:p w:rsidR="00990800" w:rsidRDefault="00990800" w:rsidP="00990800">
      <w:pPr>
        <w:numPr>
          <w:ilvl w:val="0"/>
          <w:numId w:val="3"/>
        </w:numPr>
        <w:tabs>
          <w:tab w:val="left" w:pos="284"/>
        </w:tabs>
        <w:suppressAutoHyphens/>
        <w:spacing w:after="0" w:line="240" w:lineRule="auto"/>
        <w:ind w:left="-180" w:firstLine="0"/>
        <w:jc w:val="both"/>
        <w:rPr>
          <w:rFonts w:ascii="Arial" w:hAnsi="Arial" w:cs="Arial"/>
          <w:sz w:val="18"/>
          <w:szCs w:val="18"/>
        </w:rPr>
      </w:pPr>
      <w:r>
        <w:rPr>
          <w:rFonts w:ascii="Arial" w:hAnsi="Arial" w:cs="Arial"/>
          <w:sz w:val="18"/>
          <w:szCs w:val="18"/>
        </w:rPr>
        <w:t>Να έχει σταγονομετρικό θάλαμο διαφανή</w:t>
      </w:r>
    </w:p>
    <w:p w:rsidR="00990800" w:rsidRDefault="00990800" w:rsidP="00990800">
      <w:pPr>
        <w:numPr>
          <w:ilvl w:val="0"/>
          <w:numId w:val="3"/>
        </w:numPr>
        <w:tabs>
          <w:tab w:val="left" w:pos="284"/>
        </w:tabs>
        <w:suppressAutoHyphens/>
        <w:spacing w:after="0" w:line="240" w:lineRule="auto"/>
        <w:ind w:left="-180" w:firstLine="0"/>
        <w:jc w:val="both"/>
        <w:rPr>
          <w:rFonts w:ascii="Arial" w:hAnsi="Arial" w:cs="Arial"/>
          <w:sz w:val="18"/>
          <w:szCs w:val="18"/>
        </w:rPr>
      </w:pPr>
      <w:r>
        <w:rPr>
          <w:rFonts w:ascii="Arial" w:hAnsi="Arial" w:cs="Arial"/>
          <w:sz w:val="18"/>
          <w:szCs w:val="18"/>
        </w:rPr>
        <w:t>Να έχει διαφανή και εύκαμπτο σωλήνα 150cm περίπου</w:t>
      </w:r>
    </w:p>
    <w:p w:rsidR="00990800" w:rsidRDefault="00990800" w:rsidP="00990800">
      <w:pPr>
        <w:numPr>
          <w:ilvl w:val="0"/>
          <w:numId w:val="3"/>
        </w:numPr>
        <w:tabs>
          <w:tab w:val="left" w:pos="284"/>
        </w:tabs>
        <w:suppressAutoHyphens/>
        <w:spacing w:after="0" w:line="240" w:lineRule="auto"/>
        <w:ind w:left="-180" w:firstLine="0"/>
        <w:jc w:val="both"/>
        <w:rPr>
          <w:rFonts w:ascii="Arial" w:hAnsi="Arial" w:cs="Arial"/>
          <w:sz w:val="18"/>
          <w:szCs w:val="18"/>
        </w:rPr>
      </w:pPr>
      <w:r>
        <w:rPr>
          <w:rFonts w:ascii="Arial" w:hAnsi="Arial" w:cs="Arial"/>
          <w:sz w:val="18"/>
          <w:szCs w:val="18"/>
        </w:rPr>
        <w:t>Να φέρει ρυθμιστή ροής σταγόνων</w:t>
      </w:r>
    </w:p>
    <w:p w:rsidR="00990800" w:rsidRDefault="00990800" w:rsidP="00990800">
      <w:pPr>
        <w:numPr>
          <w:ilvl w:val="0"/>
          <w:numId w:val="3"/>
        </w:numPr>
        <w:tabs>
          <w:tab w:val="left" w:pos="284"/>
        </w:tabs>
        <w:suppressAutoHyphens/>
        <w:spacing w:after="0" w:line="240" w:lineRule="auto"/>
        <w:ind w:left="-180" w:firstLine="0"/>
        <w:jc w:val="both"/>
        <w:rPr>
          <w:rFonts w:ascii="Arial" w:hAnsi="Arial" w:cs="Arial"/>
          <w:sz w:val="18"/>
          <w:szCs w:val="18"/>
        </w:rPr>
      </w:pPr>
      <w:r>
        <w:rPr>
          <w:rFonts w:ascii="Arial" w:hAnsi="Arial" w:cs="Arial"/>
          <w:sz w:val="18"/>
          <w:szCs w:val="18"/>
        </w:rPr>
        <w:t>Να έχει στο άκρο σύνδεσης ελαστικό μέρος για την χορήγηση φαρμάκων</w:t>
      </w:r>
    </w:p>
    <w:p w:rsidR="00990800" w:rsidRDefault="00990800" w:rsidP="00990800">
      <w:pPr>
        <w:numPr>
          <w:ilvl w:val="0"/>
          <w:numId w:val="3"/>
        </w:numPr>
        <w:tabs>
          <w:tab w:val="left" w:pos="284"/>
        </w:tabs>
        <w:suppressAutoHyphens/>
        <w:spacing w:after="0" w:line="240" w:lineRule="auto"/>
        <w:ind w:left="-180" w:firstLine="0"/>
        <w:jc w:val="both"/>
        <w:rPr>
          <w:rFonts w:ascii="Arial" w:hAnsi="Arial" w:cs="Arial"/>
          <w:sz w:val="18"/>
          <w:szCs w:val="18"/>
        </w:rPr>
      </w:pPr>
      <w:r>
        <w:rPr>
          <w:rFonts w:ascii="Arial" w:hAnsi="Arial" w:cs="Arial"/>
          <w:sz w:val="18"/>
          <w:szCs w:val="18"/>
        </w:rPr>
        <w:t xml:space="preserve">Το 1ml ορού να αντιστοιχεί σε 60 </w:t>
      </w:r>
      <w:proofErr w:type="spellStart"/>
      <w:r>
        <w:rPr>
          <w:rFonts w:ascii="Arial" w:hAnsi="Arial" w:cs="Arial"/>
          <w:sz w:val="18"/>
          <w:szCs w:val="18"/>
        </w:rPr>
        <w:t>μικροσταγόνες</w:t>
      </w:r>
      <w:proofErr w:type="spellEnd"/>
      <w:r>
        <w:rPr>
          <w:rFonts w:ascii="Arial" w:hAnsi="Arial" w:cs="Arial"/>
          <w:sz w:val="18"/>
          <w:szCs w:val="18"/>
        </w:rPr>
        <w:t xml:space="preserve"> για την συσκευασία </w:t>
      </w:r>
      <w:proofErr w:type="spellStart"/>
      <w:r>
        <w:rPr>
          <w:rFonts w:ascii="Arial" w:hAnsi="Arial" w:cs="Arial"/>
          <w:sz w:val="18"/>
          <w:szCs w:val="18"/>
        </w:rPr>
        <w:t>μικροσταγόνων</w:t>
      </w:r>
      <w:proofErr w:type="spellEnd"/>
    </w:p>
    <w:p w:rsidR="00990800" w:rsidRDefault="00990800" w:rsidP="00990800">
      <w:pPr>
        <w:numPr>
          <w:ilvl w:val="0"/>
          <w:numId w:val="3"/>
        </w:numPr>
        <w:tabs>
          <w:tab w:val="left" w:pos="284"/>
        </w:tabs>
        <w:suppressAutoHyphens/>
        <w:spacing w:after="0" w:line="240" w:lineRule="auto"/>
        <w:ind w:left="-180" w:firstLine="0"/>
        <w:jc w:val="both"/>
        <w:rPr>
          <w:rFonts w:ascii="Arial" w:hAnsi="Arial" w:cs="Arial"/>
          <w:sz w:val="18"/>
          <w:szCs w:val="18"/>
        </w:rPr>
      </w:pPr>
      <w:r>
        <w:rPr>
          <w:rFonts w:ascii="Arial" w:hAnsi="Arial" w:cs="Arial"/>
          <w:sz w:val="18"/>
          <w:szCs w:val="18"/>
        </w:rPr>
        <w:t xml:space="preserve">Το 1ml ορού να αντιστοιχεί σε 20 </w:t>
      </w:r>
      <w:proofErr w:type="spellStart"/>
      <w:r>
        <w:rPr>
          <w:rFonts w:ascii="Arial" w:hAnsi="Arial" w:cs="Arial"/>
          <w:sz w:val="18"/>
          <w:szCs w:val="18"/>
        </w:rPr>
        <w:t>μεγαλοσταγόνες</w:t>
      </w:r>
      <w:proofErr w:type="spellEnd"/>
      <w:r>
        <w:rPr>
          <w:rFonts w:ascii="Arial" w:hAnsi="Arial" w:cs="Arial"/>
          <w:sz w:val="18"/>
          <w:szCs w:val="18"/>
        </w:rPr>
        <w:t xml:space="preserve"> για την συσκευασία </w:t>
      </w:r>
      <w:proofErr w:type="spellStart"/>
      <w:r>
        <w:rPr>
          <w:rFonts w:ascii="Arial" w:hAnsi="Arial" w:cs="Arial"/>
          <w:sz w:val="18"/>
          <w:szCs w:val="18"/>
        </w:rPr>
        <w:t>μεγαλοσταγόνων</w:t>
      </w:r>
      <w:proofErr w:type="spellEnd"/>
      <w:r>
        <w:rPr>
          <w:rFonts w:ascii="Arial" w:hAnsi="Arial" w:cs="Arial"/>
          <w:sz w:val="18"/>
          <w:szCs w:val="18"/>
        </w:rPr>
        <w:t>.</w:t>
      </w:r>
    </w:p>
    <w:p w:rsidR="00990800" w:rsidRDefault="00990800" w:rsidP="00990800">
      <w:pPr>
        <w:spacing w:line="240" w:lineRule="auto"/>
        <w:ind w:left="-180"/>
        <w:jc w:val="both"/>
        <w:rPr>
          <w:rFonts w:ascii="Arial" w:hAnsi="Arial" w:cs="Arial"/>
          <w:sz w:val="18"/>
          <w:szCs w:val="18"/>
        </w:rPr>
      </w:pPr>
      <w:r>
        <w:rPr>
          <w:rFonts w:ascii="Arial" w:hAnsi="Arial" w:cs="Arial"/>
          <w:sz w:val="18"/>
          <w:szCs w:val="18"/>
        </w:rPr>
        <w:t xml:space="preserve">Οι προσφερόμενες συσκευές πρέπει να είναι πιστοποιημένες από κοινοποιημένο οργανισμό που βρίσκεται εγκαταστημένος και λειτουργεί νόμιμα στο έδαφος ενός από τα Κράτη Μέλη της Ευρωπαϊκής Ένωσης και να φέρουν σε ευκρινή θέση του τελικού </w:t>
      </w:r>
      <w:proofErr w:type="spellStart"/>
      <w:r>
        <w:rPr>
          <w:rFonts w:ascii="Arial" w:hAnsi="Arial" w:cs="Arial"/>
          <w:sz w:val="18"/>
          <w:szCs w:val="18"/>
        </w:rPr>
        <w:t>περιέκτη</w:t>
      </w:r>
      <w:proofErr w:type="spellEnd"/>
      <w:r>
        <w:rPr>
          <w:rFonts w:ascii="Arial" w:hAnsi="Arial" w:cs="Arial"/>
          <w:sz w:val="18"/>
          <w:szCs w:val="18"/>
        </w:rPr>
        <w:t xml:space="preserve"> τους την προβλεπόμενη σήμανση CE, η οποία </w:t>
      </w:r>
      <w:proofErr w:type="spellStart"/>
      <w:r>
        <w:rPr>
          <w:rFonts w:ascii="Arial" w:hAnsi="Arial" w:cs="Arial"/>
          <w:sz w:val="18"/>
          <w:szCs w:val="18"/>
        </w:rPr>
        <w:t>απoδεικvύει</w:t>
      </w:r>
      <w:proofErr w:type="spellEnd"/>
      <w:r>
        <w:rPr>
          <w:rFonts w:ascii="Arial" w:hAnsi="Arial" w:cs="Arial"/>
          <w:sz w:val="18"/>
          <w:szCs w:val="18"/>
        </w:rPr>
        <w:t xml:space="preserve"> την </w:t>
      </w:r>
      <w:r>
        <w:rPr>
          <w:rFonts w:ascii="Arial" w:hAnsi="Arial" w:cs="Arial"/>
          <w:sz w:val="18"/>
          <w:szCs w:val="18"/>
        </w:rPr>
        <w:lastRenderedPageBreak/>
        <w:t xml:space="preserve">συμμόρφωσή τους με τις απαιτήσεις της Οδηγίας 93/42/ΕΟΚ, (ΔΥ8δ/Γ.Π.οικ. 130648 - Εναρμόνιση της εθνικής νομοθεσίας προς τις διατάξεις της Οδηγίας 93/42/ΕΟΚ «περί </w:t>
      </w:r>
      <w:proofErr w:type="spellStart"/>
      <w:r>
        <w:rPr>
          <w:rFonts w:ascii="Arial" w:hAnsi="Arial" w:cs="Arial"/>
          <w:sz w:val="18"/>
          <w:szCs w:val="18"/>
        </w:rPr>
        <w:t>ιατροτεχνολογικών</w:t>
      </w:r>
      <w:proofErr w:type="spellEnd"/>
      <w:r>
        <w:rPr>
          <w:rFonts w:ascii="Arial" w:hAnsi="Arial" w:cs="Arial"/>
          <w:sz w:val="18"/>
          <w:szCs w:val="18"/>
        </w:rPr>
        <w:t xml:space="preserve"> προϊόντων»- ΦΕΚ 2198/τευχ. Β/02-10-09).</w:t>
      </w:r>
    </w:p>
    <w:p w:rsidR="00990800" w:rsidRDefault="00990800" w:rsidP="00990800">
      <w:pPr>
        <w:spacing w:line="240" w:lineRule="auto"/>
        <w:ind w:left="-180"/>
        <w:jc w:val="both"/>
        <w:rPr>
          <w:rFonts w:ascii="Arial" w:hAnsi="Arial" w:cs="Arial"/>
          <w:sz w:val="18"/>
          <w:szCs w:val="18"/>
        </w:rPr>
      </w:pPr>
      <w:r>
        <w:rPr>
          <w:rFonts w:ascii="Arial" w:hAnsi="Arial" w:cs="Arial"/>
          <w:sz w:val="18"/>
          <w:szCs w:val="18"/>
        </w:rPr>
        <w:t>Οι προσφερόμενες συσκευές πρέπει να συμμορφώνονται με τις απαιτήσεις του εναρμονισμένου προτύπου EN ISO 8536-4:2007</w:t>
      </w:r>
    </w:p>
    <w:p w:rsidR="00990800" w:rsidRDefault="00990800" w:rsidP="00990800">
      <w:pPr>
        <w:spacing w:line="240" w:lineRule="auto"/>
        <w:jc w:val="both"/>
        <w:rPr>
          <w:rFonts w:ascii="Arial" w:hAnsi="Arial" w:cs="Arial"/>
          <w:sz w:val="18"/>
          <w:szCs w:val="18"/>
        </w:rPr>
      </w:pPr>
      <w:r>
        <w:rPr>
          <w:rFonts w:ascii="Arial" w:hAnsi="Arial" w:cs="Arial"/>
          <w:sz w:val="18"/>
          <w:szCs w:val="18"/>
        </w:rPr>
        <w:t xml:space="preserve">Η διεργασία αποστείρωσης των προϊόντων πρέπει να επικυρώνεται και να ελέγχεται σύμφωνα με τις απαιτήσεις των αντίστοιχων εναρμονισμένων προτύπων. </w:t>
      </w:r>
    </w:p>
    <w:p w:rsidR="00990800" w:rsidRDefault="00990800" w:rsidP="00990800">
      <w:pPr>
        <w:spacing w:line="240" w:lineRule="auto"/>
        <w:jc w:val="both"/>
        <w:rPr>
          <w:rFonts w:ascii="Arial" w:hAnsi="Arial" w:cs="Arial"/>
          <w:sz w:val="18"/>
          <w:szCs w:val="18"/>
        </w:rPr>
      </w:pPr>
      <w:r>
        <w:rPr>
          <w:rFonts w:ascii="Arial" w:hAnsi="Arial" w:cs="Arial"/>
          <w:sz w:val="18"/>
          <w:szCs w:val="18"/>
        </w:rPr>
        <w:t xml:space="preserve">Στην ετικέτα / συσκευασία πρέπει να αναγράφονται με ευκρινή και ευανάγνωστο τρόπο τουλάχιστον τα παρακάτω στοιχεία: i. Το όνομα ή η εμπορική επωνυμία και τη διεύθυνση του κατασκευαστή. Σε περίπτωση που ο κατασκευαστής δεν έχει έδρα σε χώρα της ευρωπαϊκής ένωσης, η ετικέτα ή η συσκευασία πρέπει να περιλαμβάνουν επιπλέον το όνομα και τη διεύθυνση του εξουσιοδοτημένου αντιπροσώπου του. ii. Η ένδειξη «ΑΠΟΣΤΕΙΡΩΜΕΝΟ» iii. Η μέθοδος αποστείρωσης </w:t>
      </w:r>
      <w:proofErr w:type="spellStart"/>
      <w:r>
        <w:rPr>
          <w:rFonts w:ascii="Arial" w:hAnsi="Arial" w:cs="Arial"/>
          <w:sz w:val="18"/>
          <w:szCs w:val="18"/>
        </w:rPr>
        <w:t>iv</w:t>
      </w:r>
      <w:proofErr w:type="spellEnd"/>
      <w:r>
        <w:rPr>
          <w:rFonts w:ascii="Arial" w:hAnsi="Arial" w:cs="Arial"/>
          <w:sz w:val="18"/>
          <w:szCs w:val="18"/>
        </w:rPr>
        <w:t xml:space="preserve">. ο κωδικός της παρτίδας του οποίου να προηγείται η ένδειξη «ΠΑΡΤΙΔΑ» (ή LOT) v. η ένδειξη της οριακής ημερομηνίας ασφαλούς χρήσεως, εκφραζόμενη σε έτος και μήνα vi. η ένδειξη ότι το προϊόν προορίζεται για μία και μόνη χρήση vii. οι ειδικές συνθήκες αποθήκευσης viii. κάθε προειδοποίηση ή/και ληπτέα προφύλαξη Οι ανωτέρω πληροφορίες μπορεί να παρέχονται υπό μορφή συμβόλων. </w:t>
      </w:r>
    </w:p>
    <w:p w:rsidR="00990800" w:rsidRDefault="00990800" w:rsidP="00990800">
      <w:pPr>
        <w:spacing w:line="240" w:lineRule="auto"/>
        <w:jc w:val="both"/>
        <w:rPr>
          <w:rFonts w:ascii="Arial" w:hAnsi="Arial" w:cs="Arial"/>
          <w:sz w:val="18"/>
          <w:szCs w:val="18"/>
        </w:rPr>
      </w:pPr>
      <w:r>
        <w:rPr>
          <w:rFonts w:ascii="Arial" w:hAnsi="Arial" w:cs="Arial"/>
          <w:sz w:val="18"/>
          <w:szCs w:val="18"/>
        </w:rPr>
        <w:t xml:space="preserve">Οι συμμετέχοντες στον διαγωνισμό πρέπει να δηλώσουν στην τεχνική τους προσφορά το εργοστάσιο κατασκευής των συσκευών καθώς και τον τόπο εγκατάστασής του. Κατά την διάρκεια εκτέλεσης των συμβάσεων η ημερομηνία παράδοσης των συσκευών δεν θα πρέπει να απέχει περισσότερο από 6 μήνες από την ημερομηνία παραγωγής τους. </w:t>
      </w:r>
    </w:p>
    <w:p w:rsidR="00990800" w:rsidRDefault="00990800" w:rsidP="00990800">
      <w:pPr>
        <w:spacing w:line="240" w:lineRule="auto"/>
        <w:jc w:val="both"/>
        <w:rPr>
          <w:rFonts w:ascii="Arial" w:hAnsi="Arial" w:cs="Arial"/>
          <w:b/>
          <w:bCs/>
          <w:sz w:val="18"/>
          <w:szCs w:val="18"/>
          <w:shd w:val="clear" w:color="auto" w:fill="FFFF00"/>
        </w:rPr>
      </w:pPr>
      <w:r>
        <w:rPr>
          <w:rFonts w:ascii="Arial" w:hAnsi="Arial" w:cs="Arial"/>
          <w:sz w:val="18"/>
          <w:szCs w:val="18"/>
        </w:rPr>
        <w:t xml:space="preserve">Ουσιώδης διευκρίνιση : η τοποθέτηση των επισημάνσεων της συσκευασίας, που αναφέρονται παραπάνω και θεωρούνται ουσιώδεις προϋποθέσεις για την αποδοχή των προσφερομένων προϊόντων, ή όποιων άλλων επισημάνσεων, πρέπει να έχει γίνει αποκλειστικά και μόνον από το πρόσωπο ή την επιχείρηση που θεωρείται κατασκευαστής των προϊόντων σύμφωνα με τις διατάξεις της οδηγίας 93/42/ΕΟΚ, (ΔΥ8δ/Γ.Π.οικ. 130648 - ΦΕΚ 2198/τευχ. Β/02-10-09). Προσφορές προϊόντων που φέρουν επισημάνσεις πάσης φύσεως που έχουν τοποθετηθεί, σε οποιοδήποτε μέρος της συσκευασίας τους, από τρίτους, ακόμη και εάν οι τρίτοι αυτοί διαθέτουν την ιδιότητα του διανομέα, εισαγωγέα ή εξουσιοδοτημένου αντιπροσώπου, απορρίπτονται ως απαράδεκτες. Τυχόν παράβαση του όρου αυτού κατά την διάρκεια εκτέλεσης των συμβάσεων θα αποτελεί λόγο μη αποδοχής των παραδιδόμενων υλικών. Καθ’ όλη τη διάρκεια εκτέλεσης της σύμβασης δείγματα των προϊόντων δύναται να ελέγχονται ως προς τη στειρότητα και τη συμμόρφωσή τους με το ανωτέρω πρότυπο. Τυχόν μη συμμόρφωση θα αποτελεί λόγο μη </w:t>
      </w:r>
      <w:r>
        <w:rPr>
          <w:rFonts w:ascii="Arial" w:hAnsi="Arial" w:cs="Arial"/>
          <w:sz w:val="18"/>
          <w:szCs w:val="18"/>
          <w:shd w:val="clear" w:color="auto" w:fill="FFFF00"/>
        </w:rPr>
        <w:t xml:space="preserve">αποδοχής των παραδιδόμενων υλικών. </w:t>
      </w:r>
    </w:p>
    <w:p w:rsidR="00675C9A" w:rsidRPr="00BE3B93" w:rsidRDefault="00675C9A" w:rsidP="00675C9A">
      <w:pPr>
        <w:spacing w:after="0" w:line="240" w:lineRule="auto"/>
        <w:rPr>
          <w:rFonts w:ascii="Arial" w:eastAsia="Times New Roman" w:hAnsi="Arial" w:cs="Arial"/>
          <w:sz w:val="20"/>
          <w:szCs w:val="20"/>
          <w:lang w:eastAsia="el-GR"/>
        </w:rPr>
      </w:pPr>
      <w:r w:rsidRPr="00BE3B93">
        <w:rPr>
          <w:rFonts w:ascii="Arial" w:eastAsia="Times New Roman" w:hAnsi="Arial" w:cs="Arial"/>
          <w:color w:val="000000"/>
          <w:sz w:val="20"/>
          <w:szCs w:val="20"/>
          <w:lang w:eastAsia="el-GR"/>
        </w:rPr>
        <w:t xml:space="preserve">ΧΑΡΤΟΚΙΒΩΤΙΑ ΤΥΠΟΥ HOSPITAL BOXES-ΜΕΤΑΦΟΡΑΣ ΕΠΙΚΙΝΔΥΝΩΝ ΑΠΟΒΛΗΤΩΝ ΓΙΑ ΑΠΟΣΤΕΙΡΩΣΗ, ΧΩΡΗΤΙΚΟΤΗΤΑΣ. 40 LT, ΧΡΩΜΑΤΟΣ ΚΙΤΡΙΝΟΥ ΜΕ ΕΣΩΤΕΡΙΚΕΣ ΚΙΤΡΙΝΕΣ ΣΑΚΟΥΛΕΣ Οι συσκευασίες για τη χωριστή συλλογή Επικινδύνων Αποβλήτων Αμιγώς Μολυσματικών (ΕΑΑΜ) τα οποία προορίζονται προς αποστείρωση πρέπει να έχουν τις εξής προδιαγραφές: • μιας χρήσεως, • αδιαφανείς, • κίτρινου χρώματος, • ανθεκτικές στις θερμοκρασίες που αναπτύσσονται κατά την αποστείρωση • ανθεκτικές κατά την μεταφορά, • να έχουν το διεθνές σύμβολο και την αντίστοιχη σήμανση του μολυσματικού, ανάλογα με την κλάση UN στην οποία αυτά κατατάσσονται, • να αναγράφουν την κλάση και τον αριθμό UN ως προς την επικινδυνότητα τους, • να χαρακτηρίζονται με τον όρο «Επικίνδυνα Απόβλητα Αμιγώς Μολυσματικά (ΕΑΑΜ)», • να είναι κατάλληλου πάχους και υλικού, • να είναι φιλικές προς το περιβάλλον, • να φέρουν ενσωματωμένη αδιάβροχη ετικέτα από ανεξίτηλο μελάνι και να αναγράφουν: ημερομηνία παραγωγής, ακριβή θέση παραγωγής(π.χ. θάλαμος/τμήμα/ εργαστήριο), ποσότητα αποβλήτων, κατηγορία αποβλήτων, προορισμό αποβλήτων. • ενδεικτικά και εφόσον προβλέπεται από τις διατάξεις ADR, IMDG, RID μπορεί να χρησιμοποιηθεί ως συσκευασία ΕΑΑΜ προς αποστείρωση ένας στεγανός </w:t>
      </w:r>
      <w:proofErr w:type="spellStart"/>
      <w:r w:rsidRPr="00BE3B93">
        <w:rPr>
          <w:rFonts w:ascii="Arial" w:eastAsia="Times New Roman" w:hAnsi="Arial" w:cs="Arial"/>
          <w:color w:val="000000"/>
          <w:sz w:val="20"/>
          <w:szCs w:val="20"/>
          <w:lang w:eastAsia="el-GR"/>
        </w:rPr>
        <w:t>περιέκτης</w:t>
      </w:r>
      <w:proofErr w:type="spellEnd"/>
      <w:r w:rsidRPr="00BE3B93">
        <w:rPr>
          <w:rFonts w:ascii="Arial" w:eastAsia="Times New Roman" w:hAnsi="Arial" w:cs="Arial"/>
          <w:color w:val="000000"/>
          <w:sz w:val="20"/>
          <w:szCs w:val="20"/>
          <w:lang w:eastAsia="el-GR"/>
        </w:rPr>
        <w:t xml:space="preserve"> τύπου </w:t>
      </w:r>
      <w:proofErr w:type="spellStart"/>
      <w:r w:rsidRPr="00BE3B93">
        <w:rPr>
          <w:rFonts w:ascii="Arial" w:eastAsia="Times New Roman" w:hAnsi="Arial" w:cs="Arial"/>
          <w:color w:val="000000"/>
          <w:sz w:val="20"/>
          <w:szCs w:val="20"/>
          <w:lang w:eastAsia="el-GR"/>
        </w:rPr>
        <w:t>Hospital</w:t>
      </w:r>
      <w:proofErr w:type="spellEnd"/>
      <w:r w:rsidRPr="00BE3B93">
        <w:rPr>
          <w:rFonts w:ascii="Arial" w:eastAsia="Times New Roman" w:hAnsi="Arial" w:cs="Arial"/>
          <w:color w:val="000000"/>
          <w:sz w:val="20"/>
          <w:szCs w:val="20"/>
          <w:lang w:eastAsia="el-GR"/>
        </w:rPr>
        <w:t xml:space="preserve"> </w:t>
      </w:r>
      <w:proofErr w:type="spellStart"/>
      <w:r w:rsidRPr="00BE3B93">
        <w:rPr>
          <w:rFonts w:ascii="Arial" w:eastAsia="Times New Roman" w:hAnsi="Arial" w:cs="Arial"/>
          <w:color w:val="000000"/>
          <w:sz w:val="20"/>
          <w:szCs w:val="20"/>
          <w:lang w:eastAsia="el-GR"/>
        </w:rPr>
        <w:t>box</w:t>
      </w:r>
      <w:proofErr w:type="spellEnd"/>
      <w:r w:rsidRPr="00BE3B93">
        <w:rPr>
          <w:rFonts w:ascii="Arial" w:eastAsia="Times New Roman" w:hAnsi="Arial" w:cs="Arial"/>
          <w:color w:val="000000"/>
          <w:sz w:val="20"/>
          <w:szCs w:val="20"/>
          <w:lang w:eastAsia="el-GR"/>
        </w:rPr>
        <w:t xml:space="preserve"> με ενσωματωμένη σακούλα (πλην PVC) ανάλογου χρώματος, και ενσωματωμένο έλασμα για σφράγισμα του περιεχόμενου. Ο </w:t>
      </w:r>
      <w:proofErr w:type="spellStart"/>
      <w:r w:rsidRPr="00BE3B93">
        <w:rPr>
          <w:rFonts w:ascii="Arial" w:eastAsia="Times New Roman" w:hAnsi="Arial" w:cs="Arial"/>
          <w:color w:val="000000"/>
          <w:sz w:val="20"/>
          <w:szCs w:val="20"/>
          <w:lang w:eastAsia="el-GR"/>
        </w:rPr>
        <w:t>περιέκτης</w:t>
      </w:r>
      <w:proofErr w:type="spellEnd"/>
      <w:r w:rsidRPr="00BE3B93">
        <w:rPr>
          <w:rFonts w:ascii="Arial" w:eastAsia="Times New Roman" w:hAnsi="Arial" w:cs="Arial"/>
          <w:color w:val="000000"/>
          <w:sz w:val="20"/>
          <w:szCs w:val="20"/>
          <w:lang w:eastAsia="el-GR"/>
        </w:rPr>
        <w:t xml:space="preserve"> πρέπει να στοιβάζεται εύκολα, να φέρει λαβές ικανές για να κρατήσουν το βάρος του όταν μεταφέρεται και να κλείνει με τρόπο που δεν θα επιτρέπει το εύκολο άνοιγμά του μετά το κλείσιμό του. Μεταξύ σακούλας και </w:t>
      </w:r>
      <w:proofErr w:type="spellStart"/>
      <w:r w:rsidRPr="00BE3B93">
        <w:rPr>
          <w:rFonts w:ascii="Arial" w:eastAsia="Times New Roman" w:hAnsi="Arial" w:cs="Arial"/>
          <w:color w:val="000000"/>
          <w:sz w:val="20"/>
          <w:szCs w:val="20"/>
          <w:lang w:eastAsia="el-GR"/>
        </w:rPr>
        <w:t>περιέκτη</w:t>
      </w:r>
      <w:proofErr w:type="spellEnd"/>
      <w:r w:rsidRPr="00BE3B93">
        <w:rPr>
          <w:rFonts w:ascii="Arial" w:eastAsia="Times New Roman" w:hAnsi="Arial" w:cs="Arial"/>
          <w:color w:val="000000"/>
          <w:sz w:val="20"/>
          <w:szCs w:val="20"/>
          <w:lang w:eastAsia="el-GR"/>
        </w:rPr>
        <w:t xml:space="preserve"> θα πρέπει να παρεμβάλλεται απορροφητικό υλικό. </w:t>
      </w:r>
    </w:p>
    <w:p w:rsidR="00990800" w:rsidRDefault="00990800" w:rsidP="00990800">
      <w:pPr>
        <w:spacing w:line="240" w:lineRule="auto"/>
        <w:ind w:left="-180"/>
        <w:jc w:val="both"/>
        <w:rPr>
          <w:rFonts w:ascii="Arial" w:hAnsi="Arial" w:cs="Arial"/>
          <w:b/>
          <w:bCs/>
          <w:sz w:val="18"/>
          <w:szCs w:val="18"/>
          <w:shd w:val="clear" w:color="auto" w:fill="FFFF00"/>
        </w:rPr>
      </w:pPr>
    </w:p>
    <w:p w:rsidR="00584297" w:rsidRDefault="00584297" w:rsidP="00584297">
      <w:pPr>
        <w:autoSpaceDE w:val="0"/>
        <w:spacing w:line="240" w:lineRule="auto"/>
        <w:jc w:val="both"/>
        <w:rPr>
          <w:rFonts w:ascii="Arial" w:hAnsi="Arial" w:cs="Arial"/>
          <w:sz w:val="18"/>
          <w:szCs w:val="18"/>
        </w:rPr>
      </w:pPr>
    </w:p>
    <w:p w:rsidR="00584297" w:rsidRPr="00584297" w:rsidRDefault="00584297" w:rsidP="00584297">
      <w:pPr>
        <w:autoSpaceDE w:val="0"/>
        <w:spacing w:line="240" w:lineRule="auto"/>
        <w:jc w:val="both"/>
        <w:rPr>
          <w:rFonts w:ascii="Arial" w:hAnsi="Arial" w:cs="Arial"/>
          <w:b/>
          <w:bCs/>
          <w:sz w:val="18"/>
          <w:szCs w:val="18"/>
        </w:rPr>
      </w:pPr>
    </w:p>
    <w:p w:rsidR="00584297" w:rsidRPr="00584297" w:rsidRDefault="00584297" w:rsidP="00584297">
      <w:pPr>
        <w:rPr>
          <w:rFonts w:ascii="Arial" w:hAnsi="Arial" w:cs="Arial"/>
          <w:sz w:val="18"/>
          <w:szCs w:val="18"/>
        </w:rPr>
      </w:pPr>
    </w:p>
    <w:sectPr w:rsidR="00584297" w:rsidRPr="00584297" w:rsidSect="002E48B2">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name w:val="WW8Num15"/>
    <w:lvl w:ilvl="0">
      <w:start w:val="7"/>
      <w:numFmt w:val="decimal"/>
      <w:lvlText w:val="%1."/>
      <w:lvlJc w:val="left"/>
      <w:pPr>
        <w:tabs>
          <w:tab w:val="num" w:pos="720"/>
        </w:tabs>
        <w:ind w:left="720" w:hanging="360"/>
      </w:pPr>
      <w:rPr>
        <w:rFonts w:ascii="Arial" w:hAnsi="Arial" w:cs="Arial"/>
        <w:sz w:val="20"/>
        <w:szCs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DE94D06"/>
    <w:multiLevelType w:val="hybridMultilevel"/>
    <w:tmpl w:val="8E2E212A"/>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
    <w:nsid w:val="1A7C5009"/>
    <w:multiLevelType w:val="hybridMultilevel"/>
    <w:tmpl w:val="0850571A"/>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C50BC"/>
    <w:rsid w:val="000D61BD"/>
    <w:rsid w:val="00126265"/>
    <w:rsid w:val="00313EDD"/>
    <w:rsid w:val="0041547A"/>
    <w:rsid w:val="00584297"/>
    <w:rsid w:val="00675C9A"/>
    <w:rsid w:val="00717048"/>
    <w:rsid w:val="007C50BC"/>
    <w:rsid w:val="00990800"/>
    <w:rsid w:val="00A53EB5"/>
    <w:rsid w:val="00CC6D7E"/>
    <w:rsid w:val="00F03E20"/>
    <w:rsid w:val="00F72333"/>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626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17080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package" Target="embeddings/____________Microsoft_Office_Word1.docx"/><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1379</Words>
  <Characters>7451</Characters>
  <Application>Microsoft Office Word</Application>
  <DocSecurity>0</DocSecurity>
  <Lines>62</Lines>
  <Paragraphs>17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8813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epagor</dc:creator>
  <cp:lastModifiedBy>epagor</cp:lastModifiedBy>
  <cp:revision>2</cp:revision>
  <dcterms:created xsi:type="dcterms:W3CDTF">2023-09-20T07:10:00Z</dcterms:created>
  <dcterms:modified xsi:type="dcterms:W3CDTF">2023-09-20T07:10:00Z</dcterms:modified>
</cp:coreProperties>
</file>