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597" w:rsidRDefault="009D2817">
      <w:pPr>
        <w:spacing w:line="100" w:lineRule="atLeast"/>
      </w:pPr>
      <w:bookmarkStart w:id="0" w:name="_GoBack"/>
      <w:bookmarkEnd w:id="0"/>
      <w:r>
        <w:rPr>
          <w:rFonts w:eastAsia="Times New Roman" w:cs="Times New Roman"/>
          <w:b/>
          <w:bCs/>
        </w:rPr>
        <w:t>Ψ.Ν.Α. «</w:t>
      </w:r>
      <w:r>
        <w:rPr>
          <w:rFonts w:eastAsia="Times New Roman" w:cs="Times New Roman"/>
          <w:b/>
          <w:bCs/>
          <w:u w:val="single"/>
        </w:rPr>
        <w:t>ΔΡΟΜΟΚΑΪΤΕΙΟ</w:t>
      </w:r>
      <w:r>
        <w:rPr>
          <w:rFonts w:eastAsia="Times New Roman" w:cs="Times New Roman"/>
          <w:b/>
          <w:bCs/>
        </w:rPr>
        <w:t>» Ν.Π.Δ.Δ.</w:t>
      </w:r>
    </w:p>
    <w:p w:rsidR="00D55597" w:rsidRDefault="009D2817">
      <w:pPr>
        <w:spacing w:line="100" w:lineRule="atLeast"/>
        <w:rPr>
          <w:rFonts w:cs="Times New Roman"/>
          <w:b/>
          <w:bCs/>
        </w:rPr>
      </w:pPr>
      <w:r>
        <w:rPr>
          <w:rFonts w:cs="Times New Roman"/>
          <w:b/>
          <w:bCs/>
          <w:sz w:val="22"/>
          <w:szCs w:val="22"/>
        </w:rPr>
        <w:t>ΔΙΕΥΘΥΝΣΗ ΤΕΧΝΙΚΗΣ ΥΠΗΡΕΣΙΑΣ</w:t>
      </w:r>
    </w:p>
    <w:p w:rsidR="00D55597" w:rsidRDefault="009D2817">
      <w:pPr>
        <w:spacing w:line="100" w:lineRule="atLeast"/>
        <w:rPr>
          <w:rFonts w:cs="Times New Roman"/>
          <w:b/>
          <w:bCs/>
        </w:rPr>
      </w:pPr>
      <w:r>
        <w:rPr>
          <w:rFonts w:cs="Times New Roman"/>
          <w:b/>
          <w:bCs/>
        </w:rPr>
        <w:t xml:space="preserve">Τηλ.: 213 2046 </w:t>
      </w:r>
      <w:r w:rsidR="0041683B">
        <w:rPr>
          <w:rFonts w:cs="Times New Roman"/>
          <w:b/>
          <w:bCs/>
        </w:rPr>
        <w:t>120</w:t>
      </w:r>
      <w:r>
        <w:rPr>
          <w:rFonts w:cs="Times New Roman"/>
          <w:b/>
          <w:bCs/>
        </w:rPr>
        <w:t>/119</w:t>
      </w:r>
    </w:p>
    <w:p w:rsidR="00D55597" w:rsidRDefault="00D55597">
      <w:pPr>
        <w:spacing w:line="360" w:lineRule="auto"/>
        <w:jc w:val="right"/>
      </w:pPr>
    </w:p>
    <w:p w:rsidR="00D55597" w:rsidRDefault="0041683B" w:rsidP="0041683B">
      <w:pPr>
        <w:spacing w:line="360" w:lineRule="auto"/>
        <w:jc w:val="center"/>
        <w:rPr>
          <w:rFonts w:cs="Times New Roman"/>
          <w:b/>
          <w:bCs/>
        </w:rPr>
      </w:pPr>
      <w:r>
        <w:rPr>
          <w:rFonts w:cs="Times New Roman"/>
          <w:b/>
          <w:bCs/>
        </w:rPr>
        <w:t xml:space="preserve">                                                                                                     </w:t>
      </w:r>
      <w:r w:rsidR="009D2817">
        <w:rPr>
          <w:rFonts w:cs="Times New Roman"/>
          <w:b/>
          <w:bCs/>
        </w:rPr>
        <w:t xml:space="preserve">Χαϊδάρι  </w:t>
      </w:r>
      <w:r w:rsidR="0087037E">
        <w:rPr>
          <w:rFonts w:cs="Times New Roman"/>
          <w:b/>
          <w:bCs/>
        </w:rPr>
        <w:t>06-05</w:t>
      </w:r>
      <w:r>
        <w:rPr>
          <w:rFonts w:cs="Times New Roman"/>
          <w:b/>
          <w:bCs/>
        </w:rPr>
        <w:t>-2026</w:t>
      </w:r>
      <w:r w:rsidR="009D2817">
        <w:rPr>
          <w:rFonts w:cs="Times New Roman"/>
          <w:b/>
          <w:bCs/>
        </w:rPr>
        <w:t xml:space="preserve">  </w:t>
      </w:r>
    </w:p>
    <w:p w:rsidR="00D55597" w:rsidRDefault="00D55597">
      <w:pPr>
        <w:spacing w:line="360" w:lineRule="auto"/>
        <w:jc w:val="center"/>
        <w:rPr>
          <w:rFonts w:cs="Times New Roman"/>
          <w:b/>
          <w:bCs/>
          <w:sz w:val="30"/>
          <w:szCs w:val="30"/>
          <w:u w:val="single"/>
        </w:rPr>
      </w:pPr>
    </w:p>
    <w:p w:rsidR="00D55597" w:rsidRDefault="009D2817">
      <w:pPr>
        <w:spacing w:line="360" w:lineRule="auto"/>
        <w:jc w:val="center"/>
        <w:rPr>
          <w:rFonts w:cs="Times New Roman"/>
          <w:b/>
          <w:bCs/>
          <w:sz w:val="30"/>
          <w:szCs w:val="30"/>
          <w:u w:val="single"/>
        </w:rPr>
      </w:pPr>
      <w:r>
        <w:rPr>
          <w:rFonts w:cs="Times New Roman"/>
          <w:b/>
          <w:bCs/>
          <w:sz w:val="30"/>
          <w:szCs w:val="30"/>
          <w:u w:val="single"/>
        </w:rPr>
        <w:t>ΤΕΧΝΙΚΕΣ ΠΡΟΔΙΑΓΡΑΦΕΣ  ΣΥΝΤΗΡΗΣΗΣ ΚΛΙΜΑΤΙΣΤΙΚΩΝ (ΔΙΑΙΡΟΥΜΕΝΟΥ ΤΥΠΟΥ) ΚΑΙ  ΚΕΝΤΡΙΚΩΝ  ΚΛΙΜΑΤΙΣΤΙΚΩΝ ΜΟΝΑΔΩΝ</w:t>
      </w:r>
    </w:p>
    <w:p w:rsidR="00D55597" w:rsidRDefault="00D55597">
      <w:pPr>
        <w:spacing w:line="360" w:lineRule="auto"/>
      </w:pPr>
    </w:p>
    <w:p w:rsidR="00D55597" w:rsidRDefault="009D2817">
      <w:pPr>
        <w:spacing w:line="360" w:lineRule="auto"/>
        <w:rPr>
          <w:rFonts w:eastAsia="Times New Roman" w:cs="Times New Roman"/>
          <w:b/>
          <w:bCs/>
        </w:rPr>
      </w:pPr>
      <w:r>
        <w:rPr>
          <w:rFonts w:eastAsia="Times New Roman" w:cs="Times New Roman"/>
          <w:b/>
          <w:bCs/>
          <w:u w:val="single"/>
        </w:rPr>
        <w:t>Γενικά.</w:t>
      </w:r>
    </w:p>
    <w:p w:rsidR="00D55597" w:rsidRDefault="009D2817">
      <w:pPr>
        <w:spacing w:line="360" w:lineRule="auto"/>
      </w:pPr>
      <w:r>
        <w:rPr>
          <w:rFonts w:eastAsia="Times New Roman" w:cs="Times New Roman"/>
          <w:b/>
          <w:bCs/>
        </w:rPr>
        <w:t xml:space="preserve">      </w:t>
      </w:r>
      <w:r>
        <w:rPr>
          <w:rFonts w:eastAsia="Calibri" w:cs="Times New Roman"/>
        </w:rPr>
        <w:t xml:space="preserve">Η παρούσα τεχνική περιγραφή αφορά τη </w:t>
      </w:r>
      <w:r>
        <w:rPr>
          <w:rFonts w:eastAsia="Calibri" w:cs="Times New Roman"/>
          <w:sz w:val="22"/>
          <w:szCs w:val="22"/>
        </w:rPr>
        <w:t xml:space="preserve"> </w:t>
      </w:r>
      <w:r>
        <w:rPr>
          <w:rFonts w:eastAsia="Calibri" w:cs="Times New Roman"/>
        </w:rPr>
        <w:t xml:space="preserve">συντήρηση </w:t>
      </w:r>
      <w:bookmarkStart w:id="1" w:name="_Hlk228952024"/>
      <w:r>
        <w:rPr>
          <w:rFonts w:eastAsia="Calibri" w:cs="Times New Roman"/>
        </w:rPr>
        <w:t xml:space="preserve">των κλιματιστικών μονάδων τοίχου διαιρούμενου τύπου – SPLIT </w:t>
      </w:r>
      <w:r>
        <w:rPr>
          <w:rFonts w:eastAsia="Calibri" w:cs="Times New Roman"/>
          <w:lang w:val="en-US"/>
        </w:rPr>
        <w:t>UNIT</w:t>
      </w:r>
      <w:bookmarkEnd w:id="1"/>
      <w:r>
        <w:rPr>
          <w:rFonts w:eastAsia="Calibri" w:cs="Times New Roman"/>
        </w:rPr>
        <w:t xml:space="preserve"> –  που είναι εγκατεστημένες στο Νοσοκομείο και στις εξωτερικές δομές του. Καθώς και των κεντρικών κλιματιστικών μονάδων  που βρίσκονται εντός του χώρου  του Νοσοκομείου.</w:t>
      </w:r>
      <w:r>
        <w:rPr>
          <w:rFonts w:eastAsia="Times New Roman" w:cs="Times New Roman"/>
        </w:rPr>
        <w:t xml:space="preserve"> </w:t>
      </w:r>
    </w:p>
    <w:p w:rsidR="00D55597" w:rsidRDefault="009D2817">
      <w:pPr>
        <w:spacing w:line="360" w:lineRule="auto"/>
      </w:pPr>
      <w:r>
        <w:rPr>
          <w:rFonts w:eastAsia="Times New Roman" w:cs="Times New Roman"/>
        </w:rPr>
        <w:t xml:space="preserve">    </w:t>
      </w:r>
      <w:r>
        <w:rPr>
          <w:rFonts w:eastAsia="TT141Ao00" w:cs="Times New Roman"/>
        </w:rPr>
        <w:t>Οι εργασίες συντήρησης  θα πραγματοποιηθούν κατά την περίοδο  Μαΐου – Ιουνίου.</w:t>
      </w:r>
    </w:p>
    <w:p w:rsidR="00D55597" w:rsidRDefault="00D55597">
      <w:pPr>
        <w:spacing w:line="360" w:lineRule="auto"/>
      </w:pPr>
    </w:p>
    <w:p w:rsidR="00D55597" w:rsidRDefault="009D2817">
      <w:pPr>
        <w:spacing w:line="360" w:lineRule="auto"/>
      </w:pPr>
      <w:r>
        <w:rPr>
          <w:rFonts w:eastAsia="Calibri;Bold" w:cs="Times New Roman"/>
          <w:b/>
          <w:bCs/>
          <w:sz w:val="26"/>
          <w:szCs w:val="26"/>
          <w:u w:val="single"/>
        </w:rPr>
        <w:t xml:space="preserve">Α) </w:t>
      </w:r>
      <w:r>
        <w:rPr>
          <w:rFonts w:eastAsia="Calibri;Bold" w:cs="Times New Roman"/>
          <w:b/>
          <w:bCs/>
          <w:sz w:val="30"/>
          <w:szCs w:val="30"/>
          <w:u w:val="single"/>
        </w:rPr>
        <w:t>ΚΛΙΜΑΤΙΣΤΙΚΑ ΔΙΑΙΡΟΥΜΕΝΟΥ ΤΥΠΟΥ</w:t>
      </w:r>
    </w:p>
    <w:p w:rsidR="00D55597" w:rsidRDefault="009D2817">
      <w:pPr>
        <w:spacing w:before="114" w:after="114" w:line="360" w:lineRule="auto"/>
      </w:pPr>
      <w:r>
        <w:rPr>
          <w:rFonts w:eastAsia="Times New Roman" w:cs="Times New Roman"/>
          <w:b/>
          <w:bCs/>
          <w:sz w:val="30"/>
          <w:szCs w:val="30"/>
          <w:u w:val="single"/>
        </w:rPr>
        <w:t xml:space="preserve"> </w:t>
      </w:r>
      <w:r>
        <w:rPr>
          <w:rFonts w:eastAsia="Times New Roman" w:cs="Times New Roman"/>
          <w:b/>
          <w:bCs/>
          <w:sz w:val="26"/>
          <w:szCs w:val="26"/>
          <w:u w:val="single"/>
        </w:rPr>
        <w:t xml:space="preserve"> </w:t>
      </w:r>
      <w:r>
        <w:rPr>
          <w:rFonts w:eastAsia="Calibri;Bold" w:cs="Times New Roman"/>
          <w:b/>
          <w:bCs/>
          <w:sz w:val="26"/>
          <w:szCs w:val="26"/>
          <w:u w:val="single"/>
        </w:rPr>
        <w:t>Περιγραφή διαδικασιών συντήρησης.</w:t>
      </w:r>
    </w:p>
    <w:p w:rsidR="00D55597" w:rsidRPr="004A098C" w:rsidRDefault="009D2817">
      <w:pPr>
        <w:numPr>
          <w:ilvl w:val="0"/>
          <w:numId w:val="1"/>
        </w:numPr>
        <w:spacing w:after="120" w:line="100" w:lineRule="atLeast"/>
        <w:rPr>
          <w:rFonts w:cs="Times New Roman"/>
        </w:rPr>
      </w:pPr>
      <w:r w:rsidRPr="004A098C">
        <w:rPr>
          <w:rStyle w:val="a3"/>
          <w:rFonts w:eastAsia="Calibri" w:cs="Times New Roman"/>
          <w:b w:val="0"/>
          <w:bCs w:val="0"/>
          <w:lang w:eastAsia="en-US" w:bidi="ar-SA"/>
        </w:rPr>
        <w:t>Καθαρισμό του συμπυκνωτή της εξωτερικής μονάδας με νερό υπό πίεση παρουσία χημικού υγρού.</w:t>
      </w:r>
    </w:p>
    <w:p w:rsidR="00D55597" w:rsidRPr="004A098C" w:rsidRDefault="009D2817">
      <w:pPr>
        <w:numPr>
          <w:ilvl w:val="0"/>
          <w:numId w:val="1"/>
        </w:numPr>
        <w:spacing w:after="120" w:line="100" w:lineRule="atLeast"/>
        <w:rPr>
          <w:rFonts w:cs="Times New Roman"/>
        </w:rPr>
      </w:pPr>
      <w:r w:rsidRPr="004A098C">
        <w:rPr>
          <w:rFonts w:cs="Times New Roman"/>
        </w:rPr>
        <w:t>Καθαρισμό του εξατμιστή της εσωτερικής μονάδας με χημικό υγρό και νερό. Τ</w:t>
      </w:r>
      <w:r w:rsidRPr="004A098C">
        <w:rPr>
          <w:rStyle w:val="a3"/>
          <w:rFonts w:eastAsia="Calibri" w:cs="Times New Roman"/>
          <w:b w:val="0"/>
          <w:bCs w:val="0"/>
          <w:color w:val="000000"/>
          <w:lang w:eastAsia="en-US" w:bidi="ar-SA"/>
        </w:rPr>
        <w:t>α χημικά υγρά που θα χρησιμοποιηθούν για τον καθαρισμό της εσωτερικής - εξωτερικής μονάδας και φίλτρων θα είναι πιστοποιημένα. Θα κατατεθούν τα σχετικά έγγραφα.</w:t>
      </w:r>
    </w:p>
    <w:p w:rsidR="00D55597" w:rsidRPr="004A098C" w:rsidRDefault="009D2817">
      <w:pPr>
        <w:numPr>
          <w:ilvl w:val="0"/>
          <w:numId w:val="1"/>
        </w:numPr>
        <w:spacing w:after="120" w:line="100" w:lineRule="atLeast"/>
        <w:rPr>
          <w:rFonts w:cs="Times New Roman"/>
        </w:rPr>
      </w:pPr>
      <w:r w:rsidRPr="004A098C">
        <w:rPr>
          <w:rFonts w:cs="Times New Roman"/>
        </w:rPr>
        <w:t xml:space="preserve">Καθαρισμό του φίλτρου αέρα με χημικό υγρό. </w:t>
      </w:r>
    </w:p>
    <w:p w:rsidR="00D55597" w:rsidRPr="004A098C" w:rsidRDefault="009D2817">
      <w:pPr>
        <w:numPr>
          <w:ilvl w:val="0"/>
          <w:numId w:val="1"/>
        </w:numPr>
        <w:spacing w:after="120" w:line="100" w:lineRule="atLeast"/>
        <w:rPr>
          <w:rFonts w:cs="Times New Roman"/>
        </w:rPr>
      </w:pPr>
      <w:r w:rsidRPr="004A098C">
        <w:rPr>
          <w:rFonts w:cs="Times New Roman"/>
        </w:rPr>
        <w:t>Πλύσιμο της φτερωτής του ανεμιστήρα της εσωτερικής μονάδας</w:t>
      </w:r>
      <w:r w:rsidR="00E67B63" w:rsidRPr="004A098C">
        <w:rPr>
          <w:rFonts w:cs="Times New Roman"/>
        </w:rPr>
        <w:t xml:space="preserve"> με χρήση  ειδικού αδιάβροχου καλύμματος  καθαρισμού (ελεφαντάκι).</w:t>
      </w:r>
    </w:p>
    <w:p w:rsidR="00D55597" w:rsidRPr="004A098C" w:rsidRDefault="009D2817">
      <w:pPr>
        <w:numPr>
          <w:ilvl w:val="0"/>
          <w:numId w:val="1"/>
        </w:numPr>
        <w:spacing w:after="120" w:line="100" w:lineRule="atLeast"/>
        <w:rPr>
          <w:rFonts w:eastAsia="Calibri" w:cs="Times New Roman"/>
          <w:lang w:eastAsia="en-US" w:bidi="ar-SA"/>
        </w:rPr>
      </w:pPr>
      <w:r w:rsidRPr="004A098C">
        <w:rPr>
          <w:rFonts w:cs="Times New Roman"/>
        </w:rPr>
        <w:t>Καθαρισμό της λεκάνης συμπυκνωμάτων και στερέωση των σωλήνων αποχέτευσης.</w:t>
      </w:r>
    </w:p>
    <w:p w:rsidR="00D55597" w:rsidRPr="004A098C" w:rsidRDefault="009D2817">
      <w:pPr>
        <w:numPr>
          <w:ilvl w:val="0"/>
          <w:numId w:val="1"/>
        </w:numPr>
        <w:spacing w:after="120" w:line="100" w:lineRule="atLeast"/>
        <w:rPr>
          <w:rFonts w:eastAsia="Calibri" w:cs="Times New Roman"/>
          <w:color w:val="000000"/>
          <w:lang w:eastAsia="en-US" w:bidi="ar-SA"/>
        </w:rPr>
      </w:pPr>
      <w:r w:rsidRPr="004A098C">
        <w:rPr>
          <w:rStyle w:val="a3"/>
          <w:rFonts w:eastAsia="Calibri" w:cs="Times New Roman"/>
          <w:b w:val="0"/>
          <w:bCs w:val="0"/>
          <w:lang w:eastAsia="en-US" w:bidi="ar-SA"/>
        </w:rPr>
        <w:t xml:space="preserve">Έλεγχο και μέτρηση θερμοκρασιών, πιέσεων λειτουργίας καθώς και συμπλήρωση ψυκτικού υγρού της μονάδας </w:t>
      </w:r>
      <w:r w:rsidRPr="004A098C">
        <w:rPr>
          <w:rStyle w:val="a3"/>
          <w:rFonts w:eastAsia="Calibri" w:cs="Times New Roman"/>
          <w:b w:val="0"/>
          <w:bCs w:val="0"/>
          <w:color w:val="000000"/>
          <w:lang w:eastAsia="en-US" w:bidi="ar-SA"/>
        </w:rPr>
        <w:t>όπου</w:t>
      </w:r>
      <w:r w:rsidRPr="004A098C">
        <w:rPr>
          <w:rStyle w:val="a3"/>
          <w:rFonts w:eastAsia="Calibri" w:cs="Times New Roman"/>
          <w:b w:val="0"/>
          <w:bCs w:val="0"/>
          <w:lang w:eastAsia="en-US" w:bidi="ar-SA"/>
        </w:rPr>
        <w:t xml:space="preserve"> απαιτείται. Τα ψυκτικά υγρά θα διατίθενται κάθε φορά από την Τεχνική Υπηρεσία του Νοσοκομείου. </w:t>
      </w:r>
    </w:p>
    <w:p w:rsidR="00D55597" w:rsidRPr="004A098C" w:rsidRDefault="009D2817">
      <w:pPr>
        <w:numPr>
          <w:ilvl w:val="0"/>
          <w:numId w:val="1"/>
        </w:numPr>
        <w:spacing w:after="120" w:line="100" w:lineRule="atLeast"/>
        <w:rPr>
          <w:rFonts w:eastAsia="Calibri" w:cs="Times New Roman"/>
          <w:lang w:eastAsia="en-US" w:bidi="ar-SA"/>
        </w:rPr>
      </w:pPr>
      <w:r w:rsidRPr="004A098C">
        <w:rPr>
          <w:rFonts w:cs="Times New Roman"/>
        </w:rPr>
        <w:t>Αμπερομέτρηση συμπιεστή.</w:t>
      </w:r>
    </w:p>
    <w:p w:rsidR="00D55597" w:rsidRDefault="009D2817">
      <w:pPr>
        <w:numPr>
          <w:ilvl w:val="0"/>
          <w:numId w:val="1"/>
        </w:numPr>
        <w:spacing w:after="120" w:line="100" w:lineRule="atLeast"/>
        <w:rPr>
          <w:rFonts w:eastAsia="Calibri" w:cs="Times New Roman"/>
        </w:rPr>
      </w:pPr>
      <w:r w:rsidRPr="004A098C">
        <w:rPr>
          <w:rStyle w:val="a3"/>
          <w:rFonts w:eastAsia="Calibri" w:cs="Times New Roman"/>
          <w:b w:val="0"/>
          <w:bCs w:val="0"/>
          <w:lang w:eastAsia="en-US" w:bidi="ar-SA"/>
        </w:rPr>
        <w:t>Έλεγχο χειριστηρίου, ρελέ, χρονοδιακόπτη εκκίνησης</w:t>
      </w:r>
      <w:r>
        <w:rPr>
          <w:rStyle w:val="a3"/>
          <w:rFonts w:eastAsia="Calibri" w:cs="Times New Roman"/>
          <w:b w:val="0"/>
          <w:bCs w:val="0"/>
          <w:lang w:eastAsia="en-US" w:bidi="ar-SA"/>
        </w:rPr>
        <w:t>, ασφαλιστικών διατάξεων για HP/LP, σύσφιξη καλωδίων και έλεγχο ηλεκτρικών επαφών.</w:t>
      </w:r>
    </w:p>
    <w:p w:rsidR="00D55597" w:rsidRDefault="009D2817">
      <w:pPr>
        <w:numPr>
          <w:ilvl w:val="0"/>
          <w:numId w:val="1"/>
        </w:numPr>
        <w:spacing w:after="120" w:line="100" w:lineRule="atLeast"/>
        <w:rPr>
          <w:rFonts w:eastAsia="Calibri" w:cs="Times New Roman"/>
          <w:color w:val="000000"/>
          <w:lang w:eastAsia="en-US" w:bidi="ar-SA"/>
        </w:rPr>
      </w:pPr>
      <w:r>
        <w:rPr>
          <w:rFonts w:eastAsia="Calibri" w:cs="Times New Roman"/>
        </w:rPr>
        <w:t>Σ</w:t>
      </w:r>
      <w:r>
        <w:rPr>
          <w:rStyle w:val="a3"/>
          <w:rFonts w:eastAsia="Calibri" w:cs="Times New Roman"/>
          <w:b w:val="0"/>
          <w:bCs w:val="0"/>
          <w:color w:val="000000"/>
          <w:lang w:eastAsia="en-US" w:bidi="ar-SA"/>
        </w:rPr>
        <w:t xml:space="preserve">ε περίπτωση που διαπιστωθεί βλάβη ή δυσλειτουργία σε κάποιο μηχάνημα, θα ενημερώνετε η Τεχνική Υπηρεσία για το κόστος των απαιτούμενων ανταλλακτικών και εφόσον εγκριθεί, η ανάδοχος εταιρεία  θα προβαίνει στην αποκατάστασή της χωρίς χρέωση </w:t>
      </w:r>
      <w:r>
        <w:rPr>
          <w:rStyle w:val="a3"/>
          <w:rFonts w:eastAsia="Calibri" w:cs="Times New Roman"/>
          <w:b w:val="0"/>
          <w:bCs w:val="0"/>
          <w:color w:val="000000"/>
          <w:lang w:eastAsia="en-US" w:bidi="ar-SA"/>
        </w:rPr>
        <w:lastRenderedPageBreak/>
        <w:t>εργασίας. Το κόστος των ανταλλακτικών θα επιβαρύνει το Νοσοκομείο.</w:t>
      </w:r>
    </w:p>
    <w:p w:rsidR="00D55597" w:rsidRDefault="009D2817">
      <w:pPr>
        <w:numPr>
          <w:ilvl w:val="0"/>
          <w:numId w:val="1"/>
        </w:numPr>
        <w:spacing w:after="120" w:line="100" w:lineRule="atLeast"/>
        <w:rPr>
          <w:rFonts w:eastAsia="Calibri" w:cs="Times New Roman"/>
          <w:b/>
          <w:bCs/>
          <w:sz w:val="26"/>
          <w:szCs w:val="26"/>
          <w:u w:val="single"/>
        </w:rPr>
      </w:pPr>
      <w:r>
        <w:rPr>
          <w:rStyle w:val="a3"/>
          <w:rFonts w:eastAsia="Calibri" w:cs="Times New Roman"/>
          <w:b w:val="0"/>
          <w:bCs w:val="0"/>
          <w:color w:val="000000"/>
          <w:lang w:eastAsia="en-US" w:bidi="ar-SA"/>
        </w:rPr>
        <w:t xml:space="preserve">Κατά την διάρκεια της συντήρησης, στις υποχρεώσεις του αναδόχου είναι η μεταφορά </w:t>
      </w:r>
      <w:r w:rsidR="00796D52">
        <w:rPr>
          <w:rStyle w:val="a3"/>
          <w:rFonts w:eastAsia="Calibri" w:cs="Times New Roman"/>
          <w:b w:val="0"/>
          <w:bCs w:val="0"/>
          <w:color w:val="000000"/>
          <w:lang w:eastAsia="en-US" w:bidi="ar-SA"/>
        </w:rPr>
        <w:t xml:space="preserve">δέκα </w:t>
      </w:r>
      <w:r>
        <w:rPr>
          <w:rStyle w:val="a3"/>
          <w:rFonts w:eastAsia="Calibri" w:cs="Times New Roman"/>
          <w:b w:val="0"/>
          <w:bCs w:val="0"/>
          <w:color w:val="000000"/>
          <w:lang w:eastAsia="en-US" w:bidi="ar-SA"/>
        </w:rPr>
        <w:t>(</w:t>
      </w:r>
      <w:r w:rsidR="00796D52">
        <w:rPr>
          <w:rStyle w:val="a3"/>
          <w:rFonts w:eastAsia="Calibri" w:cs="Times New Roman"/>
          <w:b w:val="0"/>
          <w:bCs w:val="0"/>
          <w:color w:val="000000"/>
          <w:lang w:eastAsia="en-US" w:bidi="ar-SA"/>
        </w:rPr>
        <w:t>10</w:t>
      </w:r>
      <w:r>
        <w:rPr>
          <w:rStyle w:val="a3"/>
          <w:rFonts w:eastAsia="Calibri" w:cs="Times New Roman"/>
          <w:b w:val="0"/>
          <w:bCs w:val="0"/>
          <w:color w:val="000000"/>
          <w:lang w:eastAsia="en-US" w:bidi="ar-SA"/>
        </w:rPr>
        <w:t>) κλιματιστικών αν και εφόσον χρειαστεί (απεγκατάσταση – εγκατάσταση) σε νέο χώρο που θα υποδείξει η Τεχνική Υπηρεσία. Τα επιπλέον υλικά που θα χρησιμοποιηθούν θα επιβαρύνουν το Νοσοκομείο.</w:t>
      </w:r>
    </w:p>
    <w:p w:rsidR="00D55597" w:rsidRDefault="00D55597">
      <w:pPr>
        <w:spacing w:after="120" w:line="100" w:lineRule="atLeast"/>
        <w:rPr>
          <w:rFonts w:eastAsia="Calibri" w:cs="Times New Roman"/>
          <w:b/>
          <w:bCs/>
          <w:sz w:val="26"/>
          <w:szCs w:val="26"/>
          <w:u w:val="single"/>
        </w:rPr>
      </w:pPr>
    </w:p>
    <w:p w:rsidR="0087037E" w:rsidRDefault="0087037E">
      <w:pPr>
        <w:spacing w:after="120" w:line="100" w:lineRule="atLeast"/>
        <w:rPr>
          <w:rFonts w:eastAsia="Calibri" w:cs="Times New Roman"/>
          <w:b/>
          <w:bCs/>
          <w:sz w:val="26"/>
          <w:szCs w:val="26"/>
          <w:u w:val="single"/>
        </w:rPr>
      </w:pPr>
    </w:p>
    <w:p w:rsidR="00D55597" w:rsidRDefault="009D2817">
      <w:pPr>
        <w:spacing w:after="120" w:line="360" w:lineRule="auto"/>
      </w:pPr>
      <w:r>
        <w:rPr>
          <w:rFonts w:eastAsia="Calibri" w:cs="Times New Roman"/>
          <w:b/>
          <w:bCs/>
          <w:sz w:val="26"/>
          <w:szCs w:val="26"/>
          <w:u w:val="single"/>
        </w:rPr>
        <w:t xml:space="preserve">Β) </w:t>
      </w:r>
      <w:r>
        <w:rPr>
          <w:rFonts w:eastAsia="Calibri" w:cs="Times New Roman"/>
          <w:b/>
          <w:bCs/>
          <w:sz w:val="30"/>
          <w:szCs w:val="30"/>
          <w:u w:val="single"/>
        </w:rPr>
        <w:t>ΚΕΝΤΡΙΚΕΣ  ΚΛΙΜΑΤΙΣΤΙΚΕΣ ΜΟΝΑΔΕΣ</w:t>
      </w:r>
    </w:p>
    <w:p w:rsidR="00D55597" w:rsidRDefault="009D2817">
      <w:pPr>
        <w:spacing w:line="360" w:lineRule="auto"/>
      </w:pPr>
      <w:r>
        <w:rPr>
          <w:rFonts w:eastAsia="Times New Roman" w:cs="Times New Roman"/>
          <w:b/>
          <w:bCs/>
          <w:sz w:val="26"/>
          <w:szCs w:val="26"/>
          <w:u w:val="single"/>
        </w:rPr>
        <w:t xml:space="preserve"> </w:t>
      </w:r>
      <w:r>
        <w:rPr>
          <w:rFonts w:eastAsia="Calibri;Bold" w:cs="Times New Roman"/>
          <w:b/>
          <w:bCs/>
          <w:sz w:val="26"/>
          <w:szCs w:val="26"/>
          <w:u w:val="single"/>
        </w:rPr>
        <w:t>Περιγραφή διαδικασιών συντήρησης.</w:t>
      </w:r>
    </w:p>
    <w:p w:rsidR="00D55597" w:rsidRDefault="009D2817">
      <w:pPr>
        <w:numPr>
          <w:ilvl w:val="0"/>
          <w:numId w:val="4"/>
        </w:numPr>
        <w:spacing w:after="120" w:line="100" w:lineRule="atLeast"/>
        <w:rPr>
          <w:rFonts w:eastAsia="Calibri" w:cs="Times New Roman"/>
          <w:lang w:eastAsia="en-US" w:bidi="ar-SA"/>
        </w:rPr>
      </w:pPr>
      <w:r>
        <w:rPr>
          <w:rStyle w:val="a3"/>
          <w:rFonts w:eastAsia="Calibri" w:cs="Times New Roman"/>
          <w:b w:val="0"/>
          <w:bCs w:val="0"/>
          <w:lang w:eastAsia="en-US" w:bidi="ar-SA"/>
        </w:rPr>
        <w:t>Καθαρισμό του εξατμιστή  και  του φίλτρου της εσωτερικής μονάδας (</w:t>
      </w:r>
      <w:r>
        <w:rPr>
          <w:rStyle w:val="a3"/>
          <w:rFonts w:eastAsia="Calibri" w:cs="Times New Roman"/>
          <w:b w:val="0"/>
          <w:bCs w:val="0"/>
          <w:lang w:val="en-US" w:eastAsia="en-US" w:bidi="ar-SA"/>
        </w:rPr>
        <w:t>FUN</w:t>
      </w:r>
      <w:r>
        <w:rPr>
          <w:rStyle w:val="a3"/>
          <w:rFonts w:eastAsia="Calibri" w:cs="Times New Roman"/>
          <w:b w:val="0"/>
          <w:bCs w:val="0"/>
          <w:lang w:eastAsia="en-US" w:bidi="ar-SA"/>
        </w:rPr>
        <w:t xml:space="preserve"> </w:t>
      </w:r>
      <w:r>
        <w:rPr>
          <w:rStyle w:val="a3"/>
          <w:rFonts w:eastAsia="Calibri" w:cs="Times New Roman"/>
          <w:b w:val="0"/>
          <w:bCs w:val="0"/>
          <w:lang w:val="en-US" w:eastAsia="en-US" w:bidi="ar-SA"/>
        </w:rPr>
        <w:t>COIL</w:t>
      </w:r>
      <w:r>
        <w:rPr>
          <w:rStyle w:val="a3"/>
          <w:rFonts w:eastAsia="Calibri" w:cs="Times New Roman"/>
          <w:b w:val="0"/>
          <w:bCs w:val="0"/>
          <w:lang w:eastAsia="en-US" w:bidi="ar-SA"/>
        </w:rPr>
        <w:t>) με χημικό υγρό και νερό.</w:t>
      </w:r>
    </w:p>
    <w:p w:rsidR="00D55597" w:rsidRDefault="009D2817">
      <w:pPr>
        <w:numPr>
          <w:ilvl w:val="0"/>
          <w:numId w:val="4"/>
        </w:numPr>
        <w:spacing w:after="120" w:line="100" w:lineRule="atLeast"/>
        <w:rPr>
          <w:rFonts w:cs="Times New Roman"/>
        </w:rPr>
      </w:pPr>
      <w:r>
        <w:rPr>
          <w:rStyle w:val="a3"/>
          <w:rFonts w:eastAsia="Calibri" w:cs="Times New Roman"/>
          <w:b w:val="0"/>
          <w:bCs w:val="0"/>
          <w:lang w:eastAsia="en-US" w:bidi="ar-SA"/>
        </w:rPr>
        <w:t>Πλύσιμο της φτερωτής του ανεμιστήρα της εσωτερικής μονάδας.</w:t>
      </w:r>
    </w:p>
    <w:p w:rsidR="00D55597" w:rsidRDefault="009D2817">
      <w:pPr>
        <w:numPr>
          <w:ilvl w:val="0"/>
          <w:numId w:val="4"/>
        </w:numPr>
        <w:spacing w:after="120" w:line="100" w:lineRule="atLeast"/>
        <w:rPr>
          <w:rFonts w:cs="Times New Roman"/>
        </w:rPr>
      </w:pPr>
      <w:r>
        <w:rPr>
          <w:rFonts w:cs="Times New Roman"/>
        </w:rPr>
        <w:t xml:space="preserve">Καθαρισμό του φίλτρου αέρα με χημικό υγρό. </w:t>
      </w:r>
    </w:p>
    <w:p w:rsidR="00D55597" w:rsidRDefault="009D2817">
      <w:pPr>
        <w:numPr>
          <w:ilvl w:val="0"/>
          <w:numId w:val="4"/>
        </w:numPr>
        <w:spacing w:after="120" w:line="100" w:lineRule="atLeast"/>
        <w:rPr>
          <w:rFonts w:eastAsia="Calibri" w:cs="Times New Roman"/>
          <w:lang w:eastAsia="en-US" w:bidi="ar-SA"/>
        </w:rPr>
      </w:pPr>
      <w:r>
        <w:rPr>
          <w:rFonts w:cs="Times New Roman"/>
        </w:rPr>
        <w:t>Καθαρισμό της λεκάνης συμπυκνωμάτων και στερέωση των σωλήνων αποχέτευσης.</w:t>
      </w:r>
      <w:r w:rsidR="00E67B63">
        <w:rPr>
          <w:rFonts w:cs="Times New Roman"/>
        </w:rPr>
        <w:t xml:space="preserve"> Αντικατάσταση αποχετεύσεων όπου απαιτείται.  </w:t>
      </w:r>
    </w:p>
    <w:p w:rsidR="00D55597" w:rsidRDefault="009D2817">
      <w:pPr>
        <w:numPr>
          <w:ilvl w:val="0"/>
          <w:numId w:val="4"/>
        </w:numPr>
        <w:spacing w:after="120" w:line="100" w:lineRule="atLeast"/>
        <w:rPr>
          <w:rFonts w:eastAsia="Calibri" w:cs="Times New Roman"/>
          <w:color w:val="000000"/>
          <w:lang w:eastAsia="en-US" w:bidi="ar-SA"/>
        </w:rPr>
      </w:pPr>
      <w:r>
        <w:rPr>
          <w:rStyle w:val="a3"/>
          <w:rFonts w:eastAsia="Calibri" w:cs="Times New Roman"/>
          <w:b w:val="0"/>
          <w:bCs w:val="0"/>
          <w:lang w:eastAsia="en-US" w:bidi="ar-SA"/>
        </w:rPr>
        <w:t xml:space="preserve">Έλεγχο και μέτρηση θερμοκρασιών, πιέσεων λειτουργίας καθώς και συμπλήρωση ψυκτικού υγρού της μονάδας </w:t>
      </w:r>
      <w:r>
        <w:rPr>
          <w:rStyle w:val="a3"/>
          <w:rFonts w:eastAsia="Calibri" w:cs="Times New Roman"/>
          <w:b w:val="0"/>
          <w:bCs w:val="0"/>
          <w:color w:val="000000"/>
          <w:lang w:eastAsia="en-US" w:bidi="ar-SA"/>
        </w:rPr>
        <w:t>όπου</w:t>
      </w:r>
      <w:r>
        <w:rPr>
          <w:rStyle w:val="a3"/>
          <w:rFonts w:eastAsia="Calibri" w:cs="Times New Roman"/>
          <w:b w:val="0"/>
          <w:bCs w:val="0"/>
          <w:lang w:eastAsia="en-US" w:bidi="ar-SA"/>
        </w:rPr>
        <w:t xml:space="preserve"> απαιτείται. Τα ψυκτικά υγρά θα διατίθενται κάθε φορά από την Τεχνική Υπηρεσία του Νοσοκομείου. </w:t>
      </w:r>
    </w:p>
    <w:p w:rsidR="00D55597" w:rsidRDefault="009D2817">
      <w:pPr>
        <w:numPr>
          <w:ilvl w:val="0"/>
          <w:numId w:val="4"/>
        </w:numPr>
        <w:spacing w:after="120" w:line="100" w:lineRule="atLeast"/>
      </w:pPr>
      <w:r>
        <w:rPr>
          <w:rStyle w:val="a3"/>
          <w:rFonts w:eastAsia="Calibri" w:cs="Times New Roman"/>
          <w:b w:val="0"/>
          <w:bCs w:val="0"/>
          <w:color w:val="000000"/>
          <w:lang w:eastAsia="en-US" w:bidi="ar-SA"/>
        </w:rPr>
        <w:t>Τα χημικά υγρά που θα χρησιμοποιηθούν για τον καθαρισμό της εσωτερικής - εξωτερικής μονάδας και φίλτρων θα είναι πιστοποιημένα. Θα κατατεθούν τα σχετικά έγγραφα.</w:t>
      </w:r>
    </w:p>
    <w:p w:rsidR="00D55597" w:rsidRDefault="009D2817">
      <w:pPr>
        <w:numPr>
          <w:ilvl w:val="0"/>
          <w:numId w:val="4"/>
        </w:numPr>
        <w:spacing w:after="120" w:line="100" w:lineRule="atLeast"/>
      </w:pPr>
      <w:r>
        <w:t>Σ</w:t>
      </w:r>
      <w:r>
        <w:rPr>
          <w:rStyle w:val="a3"/>
          <w:b w:val="0"/>
          <w:bCs w:val="0"/>
          <w:color w:val="000000"/>
          <w:lang w:eastAsia="en-US" w:bidi="ar-SA"/>
        </w:rPr>
        <w:t>ε περίπτωση που διαπιστωθεί βλάβη ή δυσλειτουργία σε κάποιο μηχάνημα, θα ενημερώνετε η Τεχνική Υπηρεσία για το κόστος των απαιτούμενων ανταλλακτικών και εφόσον εγκριθεί, η ανάδοχος εταιρεία  θα προβαίνει στην αποκατάστασή της χωρίς χρέωση εργασίας. Το κόστος των ανταλλακτικών θα επιβαρύνει το Νοσοκομείο.</w:t>
      </w:r>
    </w:p>
    <w:p w:rsidR="00D55597" w:rsidRDefault="00D55597">
      <w:pPr>
        <w:spacing w:after="120" w:line="360" w:lineRule="auto"/>
        <w:rPr>
          <w:rFonts w:eastAsia="Calibri" w:cs="Times New Roman"/>
          <w:b/>
          <w:bCs/>
          <w:sz w:val="26"/>
          <w:szCs w:val="26"/>
          <w:u w:val="single"/>
        </w:rPr>
      </w:pPr>
    </w:p>
    <w:p w:rsidR="00D55597" w:rsidRDefault="009D2817">
      <w:pPr>
        <w:spacing w:after="120" w:line="360" w:lineRule="auto"/>
        <w:rPr>
          <w:rFonts w:eastAsia="Calibri" w:cs="Times New Roman"/>
          <w:b/>
          <w:bCs/>
          <w:sz w:val="26"/>
          <w:szCs w:val="26"/>
          <w:u w:val="single"/>
        </w:rPr>
      </w:pPr>
      <w:r>
        <w:rPr>
          <w:rFonts w:eastAsia="Calibri" w:cs="Times New Roman"/>
          <w:b/>
          <w:bCs/>
          <w:sz w:val="26"/>
          <w:szCs w:val="26"/>
          <w:u w:val="single"/>
        </w:rPr>
        <w:t>Γ) Λοιπές υποχρεώσεις</w:t>
      </w:r>
    </w:p>
    <w:p w:rsidR="00D55597" w:rsidRDefault="00D55597">
      <w:pPr>
        <w:spacing w:line="360" w:lineRule="auto"/>
        <w:rPr>
          <w:rFonts w:eastAsia="Calibri" w:cs="Times New Roman"/>
          <w:b/>
          <w:bCs/>
          <w:sz w:val="26"/>
          <w:szCs w:val="26"/>
          <w:u w:val="single"/>
        </w:rPr>
      </w:pPr>
    </w:p>
    <w:p w:rsidR="00D55597" w:rsidRDefault="009D2817">
      <w:pPr>
        <w:numPr>
          <w:ilvl w:val="0"/>
          <w:numId w:val="5"/>
        </w:numPr>
        <w:spacing w:after="120" w:line="360" w:lineRule="auto"/>
        <w:rPr>
          <w:rFonts w:eastAsia="Calibri" w:cs="Times New Roman"/>
        </w:rPr>
      </w:pPr>
      <w:r>
        <w:rPr>
          <w:rFonts w:eastAsia="Calibri" w:cs="Times New Roman"/>
          <w:b/>
          <w:bCs/>
          <w:sz w:val="26"/>
          <w:szCs w:val="26"/>
          <w:u w:val="single"/>
        </w:rPr>
        <w:t>Οι  ενδιαφερόμενοι.</w:t>
      </w:r>
    </w:p>
    <w:p w:rsidR="00D55597" w:rsidRDefault="009D2817">
      <w:pPr>
        <w:numPr>
          <w:ilvl w:val="0"/>
          <w:numId w:val="2"/>
        </w:numPr>
        <w:spacing w:after="120" w:line="100" w:lineRule="atLeast"/>
        <w:rPr>
          <w:rFonts w:cs="Times New Roman"/>
          <w:lang w:eastAsia="en-US" w:bidi="ar-SA"/>
        </w:rPr>
      </w:pPr>
      <w:r>
        <w:rPr>
          <w:rFonts w:eastAsia="Calibri" w:cs="Times New Roman"/>
        </w:rPr>
        <w:t xml:space="preserve">Θα πρέπει να επισκεφθούν τους χώρους όπου είναι εγκατεστημένες οι κλιματιστικές μονάδες, έτσι ώστε  να λάβουν υπόψιν τους την κατάσταση των μηχανημάτων, των τύπων, τις γενικές και ειδικές συνθήκες που επικρατούν στους χώρους, πριν από την διαμόρφωση  της προσφοράς τους. Θα υπογράψουν έντυπο βεβαίωσης της επίσκεψής τους στην Τεχνική Υπηρεσία, το οποίο θα κατατεθεί με την προσφορά τους. </w:t>
      </w:r>
      <w:r>
        <w:rPr>
          <w:rStyle w:val="a3"/>
          <w:rFonts w:cs="Times New Roman"/>
          <w:lang w:eastAsia="en-US" w:bidi="ar-SA"/>
        </w:rPr>
        <w:t>Επί ποινή αποκλεισμού.</w:t>
      </w:r>
      <w:r>
        <w:rPr>
          <w:rStyle w:val="a3"/>
          <w:rFonts w:cs="Times New Roman"/>
          <w:b w:val="0"/>
          <w:bCs w:val="0"/>
          <w:lang w:eastAsia="en-US" w:bidi="ar-SA"/>
        </w:rPr>
        <w:t xml:space="preserve"> </w:t>
      </w:r>
    </w:p>
    <w:p w:rsidR="00D55597" w:rsidRDefault="009D2817">
      <w:pPr>
        <w:numPr>
          <w:ilvl w:val="0"/>
          <w:numId w:val="2"/>
        </w:numPr>
        <w:spacing w:before="57" w:after="177" w:line="100" w:lineRule="atLeast"/>
      </w:pPr>
      <w:r>
        <w:rPr>
          <w:rStyle w:val="a3"/>
          <w:rFonts w:cs="Times New Roman"/>
          <w:b w:val="0"/>
          <w:bCs w:val="0"/>
          <w:lang w:eastAsia="en-US" w:bidi="ar-SA"/>
        </w:rPr>
        <w:t xml:space="preserve">Θα διαθέτουν έμπειρο και εξειδικευμένο τεχνικό προσωπικό </w:t>
      </w:r>
      <w:r>
        <w:rPr>
          <w:rStyle w:val="a3"/>
          <w:rFonts w:eastAsia="Calibri" w:cs="Times New Roman"/>
          <w:b w:val="0"/>
          <w:bCs w:val="0"/>
          <w:lang w:eastAsia="en-US" w:bidi="ar-SA"/>
        </w:rPr>
        <w:t xml:space="preserve">με αποδεικνυόμενα τα επαγγελματικά τους προσόντα. Το συνεργείο θα διαθέτει τουλάχιστον έναν (1) Εργοδηγό Ψυκτικό με άδεια ή βεβαίωση αναγγελίας σύμφωνα με το Π.Δ.1/2013 και πιστοποιητικό κατηγορίας Ι σύμφωνα με τον κανονισμό 2015/2067 με </w:t>
      </w:r>
      <w:r>
        <w:rPr>
          <w:rStyle w:val="a3"/>
          <w:rFonts w:cs="Times New Roman"/>
          <w:b w:val="0"/>
          <w:bCs w:val="0"/>
          <w:lang w:eastAsia="en-US" w:bidi="ar-SA"/>
        </w:rPr>
        <w:t>πιστοποίηση διαχείρισης ψυκτικών αερίων.</w:t>
      </w:r>
    </w:p>
    <w:p w:rsidR="00D55597" w:rsidRDefault="009D2817">
      <w:pPr>
        <w:spacing w:after="120" w:line="100" w:lineRule="atLeast"/>
      </w:pPr>
      <w:r>
        <w:t xml:space="preserve">                                                                                                                                   </w:t>
      </w:r>
    </w:p>
    <w:p w:rsidR="00D55597" w:rsidRDefault="009D2817">
      <w:pPr>
        <w:numPr>
          <w:ilvl w:val="0"/>
          <w:numId w:val="6"/>
        </w:numPr>
        <w:spacing w:after="120" w:line="100" w:lineRule="atLeast"/>
        <w:rPr>
          <w:rFonts w:eastAsia="Calibri" w:cs="Times New Roman"/>
          <w:b/>
          <w:bCs/>
          <w:sz w:val="26"/>
          <w:szCs w:val="26"/>
          <w:u w:val="single"/>
        </w:rPr>
      </w:pPr>
      <w:r>
        <w:rPr>
          <w:rFonts w:eastAsia="Calibri" w:cs="Times New Roman"/>
          <w:b/>
          <w:bCs/>
          <w:sz w:val="26"/>
          <w:szCs w:val="26"/>
          <w:u w:val="single"/>
        </w:rPr>
        <w:lastRenderedPageBreak/>
        <w:t>Ο ανάδοχος.</w:t>
      </w:r>
    </w:p>
    <w:p w:rsidR="00D55597" w:rsidRDefault="009D2817">
      <w:pPr>
        <w:numPr>
          <w:ilvl w:val="0"/>
          <w:numId w:val="7"/>
        </w:numPr>
        <w:spacing w:before="114" w:after="114"/>
        <w:rPr>
          <w:rFonts w:eastAsia="Calibri" w:cs="Times New Roman"/>
          <w:lang w:eastAsia="en-US" w:bidi="ar-SA"/>
        </w:rPr>
      </w:pPr>
      <w:r>
        <w:t xml:space="preserve">Ο </w:t>
      </w:r>
      <w:r>
        <w:rPr>
          <w:rFonts w:cs="Times New Roman"/>
        </w:rPr>
        <w:t>ανάδοχος είναι υποχρεωμένος ν</w:t>
      </w:r>
      <w:r>
        <w:rPr>
          <w:rFonts w:eastAsia="Calibri" w:cs="Times New Roman"/>
        </w:rPr>
        <w:t xml:space="preserve">α λάβει όλα τα απαραίτητα μέτρα </w:t>
      </w:r>
      <w:r>
        <w:rPr>
          <w:rFonts w:cs="Times New Roman"/>
        </w:rPr>
        <w:t xml:space="preserve">ασφάλειας και προστασίας, έχοντας την  απόλυτη ευθύνη καθ΄ όλη την διάρκεια των εργασιών, </w:t>
      </w:r>
      <w:r>
        <w:rPr>
          <w:rFonts w:eastAsia="Calibri" w:cs="Times New Roman"/>
        </w:rPr>
        <w:t xml:space="preserve">ώστε οι εργασίες να γίνονται με τρόπο ασφαλή τόσο για τους ασθενείς και το προσωπικό όσο και για τους παρευρισκόμενους στο χώρο εργασίας.      </w:t>
      </w:r>
    </w:p>
    <w:p w:rsidR="00D55597" w:rsidRDefault="009D2817">
      <w:pPr>
        <w:numPr>
          <w:ilvl w:val="0"/>
          <w:numId w:val="7"/>
        </w:numPr>
        <w:spacing w:before="114" w:after="114"/>
        <w:rPr>
          <w:rFonts w:eastAsia="Calibri" w:cs="Times New Roman"/>
          <w:color w:val="000000"/>
          <w:u w:val="single"/>
          <w:lang w:eastAsia="en-US" w:bidi="ar-SA"/>
        </w:rPr>
      </w:pPr>
      <w:r>
        <w:rPr>
          <w:rStyle w:val="a3"/>
          <w:rFonts w:eastAsia="Calibri" w:cs="Times New Roman"/>
          <w:b w:val="0"/>
          <w:bCs w:val="0"/>
          <w:u w:val="single"/>
          <w:lang w:eastAsia="en-US" w:bidi="ar-SA"/>
        </w:rPr>
        <w:t xml:space="preserve">Θα κατατεθεί χρονοδιάγραμμα  εργασιών. </w:t>
      </w:r>
      <w:r>
        <w:rPr>
          <w:rStyle w:val="a3"/>
          <w:rFonts w:eastAsia="Calibri" w:cs="Times New Roman"/>
          <w:b w:val="0"/>
          <w:bCs w:val="0"/>
          <w:color w:val="000000"/>
          <w:u w:val="single"/>
          <w:lang w:eastAsia="en-US" w:bidi="ar-SA"/>
        </w:rPr>
        <w:t xml:space="preserve">Ο χρόνος ολοκλήρωσης της συντήρησης όλων των μηχανημάτων  δεν θα ξεπερνά τις 45 ημέρες από την υπογραφή της σύμβασης. </w:t>
      </w:r>
      <w:r>
        <w:rPr>
          <w:rFonts w:eastAsia="Calibri" w:cs="Times New Roman"/>
          <w:u w:val="single"/>
        </w:rPr>
        <w:t xml:space="preserve"> </w:t>
      </w:r>
    </w:p>
    <w:p w:rsidR="00D55597" w:rsidRDefault="009D2817">
      <w:pPr>
        <w:numPr>
          <w:ilvl w:val="0"/>
          <w:numId w:val="7"/>
        </w:numPr>
        <w:spacing w:before="114" w:after="234" w:line="100" w:lineRule="atLeast"/>
        <w:rPr>
          <w:rFonts w:eastAsia="Calibri" w:cs="Times New Roman"/>
          <w:lang w:eastAsia="en-US" w:bidi="ar-SA"/>
        </w:rPr>
      </w:pPr>
      <w:r>
        <w:rPr>
          <w:rStyle w:val="a3"/>
          <w:rFonts w:eastAsia="Calibri" w:cs="Times New Roman"/>
          <w:b w:val="0"/>
          <w:bCs w:val="0"/>
          <w:color w:val="000000"/>
          <w:lang w:eastAsia="en-US" w:bidi="ar-SA"/>
        </w:rPr>
        <w:t>Τα χημικά υγρά που θα χρησιμοποιηθούν για τον καθαρισμό της εσωτερικής, εξωτερικής μονάδας και των φίλτρων θα είναι πιστοποιημένα και θα βαρύνουν τον ανάδοχο.</w:t>
      </w:r>
    </w:p>
    <w:p w:rsidR="00D55597" w:rsidRDefault="009D2817">
      <w:pPr>
        <w:numPr>
          <w:ilvl w:val="0"/>
          <w:numId w:val="7"/>
        </w:numPr>
        <w:spacing w:after="120" w:line="100" w:lineRule="atLeast"/>
      </w:pPr>
      <w:r>
        <w:rPr>
          <w:rStyle w:val="a3"/>
          <w:rFonts w:eastAsia="Calibri" w:cs="Times New Roman"/>
          <w:b w:val="0"/>
          <w:bCs w:val="0"/>
          <w:lang w:eastAsia="en-US" w:bidi="ar-SA"/>
        </w:rPr>
        <w:t xml:space="preserve">Οι εργασίες Συντήρησης θα γίνονται αυστηρά σε εργάσιμες ημέρες και ώρες (07:00 – 15:00),  κατόπιν συνεννόησης με αρμόδιο μηχανικό της Τεχνικής Υπηρεσίας. </w:t>
      </w:r>
    </w:p>
    <w:p w:rsidR="00D55597" w:rsidRDefault="009D2817">
      <w:pPr>
        <w:numPr>
          <w:ilvl w:val="0"/>
          <w:numId w:val="7"/>
        </w:numPr>
        <w:spacing w:after="120" w:line="100" w:lineRule="atLeast"/>
      </w:pPr>
      <w:r>
        <w:rPr>
          <w:rStyle w:val="a3"/>
          <w:rFonts w:eastAsia="Calibri" w:cs="Times New Roman"/>
          <w:b w:val="0"/>
          <w:bCs w:val="0"/>
          <w:lang w:eastAsia="en-US" w:bidi="ar-SA"/>
        </w:rPr>
        <w:t>Κατά την ολοκλήρωση της συντήρησης των κλιματιστικών μηχανημάτων του κάθε κτηρίου  θα κατατίθεται συμπληρωμένο το έντυπο συντήρησης στην Τεχνική Υπηρεσία.</w:t>
      </w:r>
    </w:p>
    <w:p w:rsidR="00D55597" w:rsidRDefault="009D2817">
      <w:pPr>
        <w:numPr>
          <w:ilvl w:val="0"/>
          <w:numId w:val="7"/>
        </w:numPr>
        <w:spacing w:before="114" w:after="234" w:line="100" w:lineRule="atLeast"/>
        <w:rPr>
          <w:rFonts w:eastAsia="Calibri" w:cs="Times New Roman"/>
        </w:rPr>
      </w:pPr>
      <w:r>
        <w:rPr>
          <w:rFonts w:eastAsia="Calibri" w:cs="Times New Roman"/>
        </w:rPr>
        <w:t>Κατά την διάρκεια των εργασιών συντήρησης τυχόν ζημίας, βλάβης ή φθοράς των μηχανημάτων ή των εγκαταστάσεων, θα αποκαθίσταται από τον ανάδοχο. Η εργασία και τα υλικά που θα χρειαστούν για την αποκατάσταση, θα βαρύνουν αποκλειστικά τον ανάδοχο.</w:t>
      </w:r>
    </w:p>
    <w:p w:rsidR="00D55597" w:rsidRDefault="009D2817">
      <w:pPr>
        <w:numPr>
          <w:ilvl w:val="0"/>
          <w:numId w:val="7"/>
        </w:numPr>
        <w:rPr>
          <w:rFonts w:eastAsia="Calibri" w:cs="Times New Roman"/>
        </w:rPr>
      </w:pPr>
      <w:r>
        <w:rPr>
          <w:rFonts w:eastAsia="Calibri" w:cs="Times New Roman"/>
        </w:rPr>
        <w:t>Μετά το πέρας των εργασιών οι χώροι θα παραδίδονται καθαροί.</w:t>
      </w:r>
    </w:p>
    <w:p w:rsidR="00D55597" w:rsidRDefault="009D2817">
      <w:pPr>
        <w:numPr>
          <w:ilvl w:val="0"/>
          <w:numId w:val="7"/>
        </w:numPr>
        <w:spacing w:before="114" w:after="234" w:line="100" w:lineRule="atLeast"/>
        <w:rPr>
          <w:rFonts w:eastAsia="Times New Roman" w:cs="Times New Roman"/>
          <w:color w:val="7E0021"/>
          <w:lang w:eastAsia="en-US" w:bidi="ar-SA"/>
        </w:rPr>
      </w:pPr>
      <w:r>
        <w:rPr>
          <w:rStyle w:val="a3"/>
          <w:rFonts w:eastAsia="Times New Roman" w:cs="Times New Roman"/>
          <w:b w:val="0"/>
          <w:bCs w:val="0"/>
          <w:lang w:eastAsia="en-US" w:bidi="ar-SA"/>
        </w:rPr>
        <w:t xml:space="preserve"> </w:t>
      </w:r>
      <w:r>
        <w:rPr>
          <w:rStyle w:val="a3"/>
          <w:rFonts w:cs="Times New Roman"/>
          <w:b w:val="0"/>
          <w:bCs w:val="0"/>
          <w:lang w:eastAsia="en-US" w:bidi="ar-SA"/>
        </w:rPr>
        <w:t xml:space="preserve">Στην προσφορά τους θα δηλώσουν ότι αποδέχονται πλήρως όσα αναφέρονται στην τεχνική          περιγραφή. </w:t>
      </w:r>
      <w:r>
        <w:rPr>
          <w:rStyle w:val="a3"/>
          <w:rFonts w:cs="Times New Roman"/>
          <w:lang w:eastAsia="en-US" w:bidi="ar-SA"/>
        </w:rPr>
        <w:t>Επί ποινή αποκλεισμού.</w:t>
      </w:r>
      <w:r>
        <w:rPr>
          <w:rStyle w:val="a3"/>
          <w:rFonts w:cs="Times New Roman"/>
          <w:b w:val="0"/>
          <w:bCs w:val="0"/>
          <w:lang w:eastAsia="en-US" w:bidi="ar-SA"/>
        </w:rPr>
        <w:t xml:space="preserve">  </w:t>
      </w:r>
    </w:p>
    <w:p w:rsidR="00D55597" w:rsidRDefault="009D2817">
      <w:pPr>
        <w:pStyle w:val="Default"/>
        <w:spacing w:line="100" w:lineRule="atLeast"/>
        <w:rPr>
          <w:rFonts w:ascii="Times New Roman" w:eastAsia="Calibri" w:hAnsi="Times New Roman" w:cs="Times New Roman"/>
          <w:color w:val="auto"/>
          <w:lang w:eastAsia="en-US" w:bidi="ar-SA"/>
        </w:rPr>
      </w:pPr>
      <w:r>
        <w:rPr>
          <w:rFonts w:ascii="Times New Roman" w:eastAsia="Times New Roman" w:hAnsi="Times New Roman" w:cs="Times New Roman"/>
          <w:color w:val="7E0021"/>
          <w:lang w:eastAsia="en-US" w:bidi="ar-SA"/>
        </w:rPr>
        <w:t xml:space="preserve">                       </w:t>
      </w:r>
    </w:p>
    <w:p w:rsidR="00D55597" w:rsidRDefault="009D2817">
      <w:pPr>
        <w:widowControl/>
        <w:numPr>
          <w:ilvl w:val="0"/>
          <w:numId w:val="3"/>
        </w:numPr>
        <w:tabs>
          <w:tab w:val="clear" w:pos="720"/>
          <w:tab w:val="left" w:pos="360"/>
        </w:tabs>
        <w:spacing w:after="120" w:line="360" w:lineRule="auto"/>
        <w:rPr>
          <w:rFonts w:eastAsia="Calibri" w:cs="Times New Roman"/>
          <w:b/>
          <w:lang w:eastAsia="en-US" w:bidi="ar-SA"/>
        </w:rPr>
      </w:pPr>
      <w:r>
        <w:rPr>
          <w:rFonts w:eastAsia="Calibri" w:cs="Times New Roman"/>
          <w:b/>
          <w:lang w:eastAsia="en-US" w:bidi="ar-SA"/>
        </w:rPr>
        <w:t xml:space="preserve">Ο μειοδότης θα ληφθεί στο σύνολο των προσφερόμενων υπηρεσιών. </w:t>
      </w:r>
    </w:p>
    <w:p w:rsidR="00D55597" w:rsidRDefault="00796D52">
      <w:pPr>
        <w:widowControl/>
        <w:numPr>
          <w:ilvl w:val="0"/>
          <w:numId w:val="3"/>
        </w:numPr>
        <w:tabs>
          <w:tab w:val="clear" w:pos="720"/>
          <w:tab w:val="left" w:pos="360"/>
        </w:tabs>
        <w:spacing w:after="120" w:line="360" w:lineRule="auto"/>
        <w:rPr>
          <w:rFonts w:eastAsia="Calibri" w:cs="Times New Roman"/>
          <w:lang w:eastAsia="en-US" w:bidi="ar-SA"/>
        </w:rPr>
      </w:pPr>
      <w:r>
        <w:rPr>
          <w:rFonts w:eastAsia="Calibri" w:cs="Times New Roman"/>
          <w:lang w:eastAsia="en-US" w:bidi="ar-SA"/>
        </w:rPr>
        <w:t xml:space="preserve">Θα δοθεί </w:t>
      </w:r>
      <w:r w:rsidR="009D2817">
        <w:rPr>
          <w:rFonts w:eastAsia="Calibri" w:cs="Times New Roman"/>
          <w:lang w:eastAsia="en-US" w:bidi="ar-SA"/>
        </w:rPr>
        <w:t xml:space="preserve">αναλυτικός  πίνακας των χώρων που είναι εγκατεστημένα τα </w:t>
      </w:r>
      <w:r w:rsidR="00C40DA6">
        <w:rPr>
          <w:rFonts w:eastAsia="Calibri" w:cs="Times New Roman"/>
          <w:lang w:eastAsia="en-US" w:bidi="ar-SA"/>
        </w:rPr>
        <w:t>κλιματιστικά</w:t>
      </w:r>
      <w:r w:rsidR="00C40DA6" w:rsidRPr="00C40DA6">
        <w:rPr>
          <w:rFonts w:eastAsia="Calibri" w:cs="Times New Roman"/>
        </w:rPr>
        <w:t xml:space="preserve"> </w:t>
      </w:r>
      <w:r w:rsidR="00C40DA6">
        <w:rPr>
          <w:rFonts w:eastAsia="Calibri" w:cs="Times New Roman"/>
        </w:rPr>
        <w:t>διαιρούμενου τύπου</w:t>
      </w:r>
      <w:r w:rsidR="00C40DA6">
        <w:rPr>
          <w:rFonts w:eastAsia="Calibri" w:cs="Times New Roman"/>
          <w:lang w:eastAsia="en-US" w:bidi="ar-SA"/>
        </w:rPr>
        <w:t>.</w:t>
      </w:r>
    </w:p>
    <w:p w:rsidR="00796D52" w:rsidRDefault="00796D52">
      <w:pPr>
        <w:widowControl/>
        <w:numPr>
          <w:ilvl w:val="0"/>
          <w:numId w:val="3"/>
        </w:numPr>
        <w:tabs>
          <w:tab w:val="clear" w:pos="720"/>
          <w:tab w:val="left" w:pos="360"/>
        </w:tabs>
        <w:spacing w:after="120" w:line="360" w:lineRule="auto"/>
        <w:rPr>
          <w:rFonts w:eastAsia="Calibri" w:cs="Times New Roman"/>
          <w:lang w:eastAsia="en-US" w:bidi="ar-SA"/>
        </w:rPr>
      </w:pPr>
      <w:r>
        <w:rPr>
          <w:rFonts w:eastAsia="Calibri" w:cs="Times New Roman"/>
          <w:lang w:eastAsia="en-US" w:bidi="ar-SA"/>
        </w:rPr>
        <w:t>Επισυνάπτετε αναλυτικός  πίνακας των χώρων που είναι εγκατεστημένες οι κλιματιστικές μονάδες.</w:t>
      </w:r>
    </w:p>
    <w:p w:rsidR="00D55597" w:rsidRDefault="009D2817">
      <w:pPr>
        <w:widowControl/>
        <w:numPr>
          <w:ilvl w:val="0"/>
          <w:numId w:val="3"/>
        </w:numPr>
        <w:tabs>
          <w:tab w:val="clear" w:pos="720"/>
          <w:tab w:val="left" w:pos="360"/>
        </w:tabs>
        <w:spacing w:after="120" w:line="360" w:lineRule="auto"/>
        <w:rPr>
          <w:rFonts w:eastAsia="Calibri" w:cs="Times New Roman"/>
          <w:lang w:eastAsia="en-US" w:bidi="ar-SA"/>
        </w:rPr>
      </w:pPr>
      <w:r>
        <w:rPr>
          <w:rFonts w:eastAsia="Calibri" w:cs="Times New Roman"/>
          <w:lang w:eastAsia="en-US" w:bidi="ar-SA"/>
        </w:rPr>
        <w:t xml:space="preserve">Επισυνάπτετε έντυπο συντήρησης κλιματιστικών </w:t>
      </w:r>
      <w:r>
        <w:rPr>
          <w:rFonts w:eastAsia="Calibri" w:cs="Times New Roman"/>
          <w:lang w:val="en-US" w:eastAsia="en-US" w:bidi="ar-SA"/>
        </w:rPr>
        <w:t>split</w:t>
      </w:r>
      <w:r>
        <w:rPr>
          <w:rFonts w:eastAsia="Calibri" w:cs="Times New Roman"/>
          <w:lang w:eastAsia="en-US" w:bidi="ar-SA"/>
        </w:rPr>
        <w:t xml:space="preserve"> </w:t>
      </w:r>
      <w:r>
        <w:rPr>
          <w:rFonts w:eastAsia="Calibri" w:cs="Times New Roman"/>
          <w:lang w:val="en-US" w:eastAsia="en-US" w:bidi="ar-SA"/>
        </w:rPr>
        <w:t>unit</w:t>
      </w:r>
      <w:r>
        <w:rPr>
          <w:rFonts w:eastAsia="Calibri" w:cs="Times New Roman"/>
          <w:lang w:eastAsia="en-US" w:bidi="ar-SA"/>
        </w:rPr>
        <w:t>.</w:t>
      </w:r>
    </w:p>
    <w:p w:rsidR="00D55597" w:rsidRDefault="009D2817">
      <w:pPr>
        <w:widowControl/>
        <w:numPr>
          <w:ilvl w:val="0"/>
          <w:numId w:val="3"/>
        </w:numPr>
        <w:tabs>
          <w:tab w:val="clear" w:pos="720"/>
          <w:tab w:val="left" w:pos="360"/>
        </w:tabs>
        <w:spacing w:after="120" w:line="360" w:lineRule="auto"/>
        <w:rPr>
          <w:rFonts w:eastAsia="Calibri" w:cs="Times New Roman"/>
          <w:lang w:eastAsia="en-US" w:bidi="ar-SA"/>
        </w:rPr>
      </w:pPr>
      <w:r>
        <w:rPr>
          <w:rFonts w:eastAsia="Calibri" w:cs="Times New Roman"/>
          <w:lang w:eastAsia="en-US" w:bidi="ar-SA"/>
        </w:rPr>
        <w:t>Επισυνάπτετε έντυπο συντήρησης κλιματιστικών  μονάδων.</w:t>
      </w:r>
    </w:p>
    <w:p w:rsidR="00D55597" w:rsidRDefault="009D2817">
      <w:pPr>
        <w:widowControl/>
        <w:numPr>
          <w:ilvl w:val="0"/>
          <w:numId w:val="3"/>
        </w:numPr>
        <w:tabs>
          <w:tab w:val="clear" w:pos="720"/>
          <w:tab w:val="left" w:pos="360"/>
        </w:tabs>
        <w:spacing w:after="120" w:line="360" w:lineRule="auto"/>
        <w:rPr>
          <w:rFonts w:eastAsia="Calibri" w:cs="Times New Roman"/>
          <w:lang w:eastAsia="en-US" w:bidi="ar-SA"/>
        </w:rPr>
      </w:pPr>
      <w:r>
        <w:rPr>
          <w:rFonts w:eastAsia="Calibri" w:cs="Times New Roman"/>
          <w:lang w:eastAsia="en-US" w:bidi="ar-SA"/>
        </w:rPr>
        <w:t>Επισυνάπτετε έντυπο βεβαίωσης επίσκεψης</w:t>
      </w:r>
    </w:p>
    <w:p w:rsidR="00D55597" w:rsidRDefault="00D55597">
      <w:pPr>
        <w:pStyle w:val="ad"/>
        <w:widowControl/>
        <w:spacing w:line="276" w:lineRule="auto"/>
        <w:ind w:left="0"/>
      </w:pPr>
    </w:p>
    <w:p w:rsidR="00D55597" w:rsidRDefault="00D55597">
      <w:pPr>
        <w:pStyle w:val="ad"/>
        <w:widowControl/>
        <w:spacing w:line="276" w:lineRule="auto"/>
        <w:rPr>
          <w:rFonts w:cs="Times New Roman"/>
          <w:sz w:val="22"/>
          <w:szCs w:val="22"/>
          <w:lang w:eastAsia="en-US" w:bidi="ar-SA"/>
        </w:rPr>
      </w:pPr>
    </w:p>
    <w:p w:rsidR="0041683B" w:rsidRPr="0041683B" w:rsidRDefault="0041683B" w:rsidP="0041683B">
      <w:pPr>
        <w:widowControl/>
        <w:autoSpaceDN w:val="0"/>
        <w:textAlignment w:val="baseline"/>
        <w:rPr>
          <w:rFonts w:eastAsia="NSimSun" w:cs="Lucida Sans"/>
          <w:kern w:val="3"/>
          <w:sz w:val="26"/>
          <w:szCs w:val="26"/>
        </w:rPr>
      </w:pPr>
      <w:r>
        <w:rPr>
          <w:rFonts w:eastAsia="NSimSun" w:cs="Lucida Sans"/>
          <w:kern w:val="3"/>
          <w:sz w:val="26"/>
          <w:szCs w:val="26"/>
        </w:rPr>
        <w:t xml:space="preserve">                                                                                              </w:t>
      </w:r>
      <w:r w:rsidR="00C11937">
        <w:rPr>
          <w:rFonts w:eastAsia="NSimSun" w:cs="Lucida Sans"/>
          <w:kern w:val="3"/>
          <w:sz w:val="26"/>
          <w:szCs w:val="26"/>
        </w:rPr>
        <w:t xml:space="preserve">    </w:t>
      </w:r>
      <w:r w:rsidRPr="0041683B">
        <w:rPr>
          <w:rFonts w:eastAsia="NSimSun" w:cs="Lucida Sans"/>
          <w:kern w:val="3"/>
          <w:sz w:val="26"/>
          <w:szCs w:val="26"/>
        </w:rPr>
        <w:t xml:space="preserve">Ο Διευθυντής </w:t>
      </w:r>
    </w:p>
    <w:p w:rsidR="0041683B" w:rsidRPr="0041683B" w:rsidRDefault="0041683B" w:rsidP="0041683B">
      <w:pPr>
        <w:widowControl/>
        <w:autoSpaceDN w:val="0"/>
        <w:textAlignment w:val="baseline"/>
        <w:rPr>
          <w:rFonts w:eastAsia="NSimSun" w:cs="Lucida Sans"/>
          <w:kern w:val="3"/>
          <w:sz w:val="26"/>
          <w:szCs w:val="26"/>
        </w:rPr>
      </w:pPr>
      <w:r w:rsidRPr="0041683B">
        <w:rPr>
          <w:rFonts w:eastAsia="NSimSun" w:cs="Lucida Sans"/>
          <w:kern w:val="3"/>
          <w:sz w:val="26"/>
          <w:szCs w:val="26"/>
        </w:rPr>
        <w:t xml:space="preserve">                                                                                        </w:t>
      </w:r>
      <w:r w:rsidR="00C11937">
        <w:rPr>
          <w:rFonts w:eastAsia="NSimSun" w:cs="Lucida Sans"/>
          <w:kern w:val="3"/>
          <w:sz w:val="26"/>
          <w:szCs w:val="26"/>
        </w:rPr>
        <w:t xml:space="preserve"> </w:t>
      </w:r>
      <w:r w:rsidRPr="0041683B">
        <w:rPr>
          <w:rFonts w:eastAsia="NSimSun" w:cs="Lucida Sans"/>
          <w:kern w:val="3"/>
          <w:sz w:val="26"/>
          <w:szCs w:val="26"/>
        </w:rPr>
        <w:t xml:space="preserve">    Τεχνικής Υπηρεσίας </w:t>
      </w:r>
    </w:p>
    <w:p w:rsidR="0041683B" w:rsidRDefault="0041683B" w:rsidP="0041683B">
      <w:pPr>
        <w:widowControl/>
        <w:autoSpaceDN w:val="0"/>
        <w:textAlignment w:val="baseline"/>
        <w:rPr>
          <w:rFonts w:eastAsia="NSimSun" w:cs="Lucida Sans"/>
          <w:kern w:val="3"/>
          <w:sz w:val="26"/>
          <w:szCs w:val="26"/>
        </w:rPr>
      </w:pPr>
    </w:p>
    <w:p w:rsidR="0041683B" w:rsidRDefault="0041683B" w:rsidP="0041683B">
      <w:pPr>
        <w:widowControl/>
        <w:autoSpaceDN w:val="0"/>
        <w:textAlignment w:val="baseline"/>
        <w:rPr>
          <w:rFonts w:eastAsia="NSimSun" w:cs="Lucida Sans"/>
          <w:kern w:val="3"/>
          <w:sz w:val="26"/>
          <w:szCs w:val="26"/>
        </w:rPr>
      </w:pPr>
    </w:p>
    <w:p w:rsidR="0041683B" w:rsidRPr="0041683B" w:rsidRDefault="0041683B" w:rsidP="0041683B">
      <w:pPr>
        <w:widowControl/>
        <w:autoSpaceDN w:val="0"/>
        <w:textAlignment w:val="baseline"/>
        <w:rPr>
          <w:rFonts w:eastAsia="NSimSun" w:cs="Lucida Sans"/>
          <w:kern w:val="3"/>
          <w:sz w:val="26"/>
          <w:szCs w:val="26"/>
        </w:rPr>
      </w:pPr>
    </w:p>
    <w:p w:rsidR="0041683B" w:rsidRPr="0041683B" w:rsidRDefault="0041683B" w:rsidP="0041683B">
      <w:pPr>
        <w:widowControl/>
        <w:autoSpaceDN w:val="0"/>
        <w:textAlignment w:val="baseline"/>
        <w:rPr>
          <w:rFonts w:eastAsia="NSimSun" w:cs="Lucida Sans"/>
          <w:kern w:val="3"/>
          <w:sz w:val="26"/>
          <w:szCs w:val="26"/>
        </w:rPr>
      </w:pPr>
      <w:r w:rsidRPr="0041683B">
        <w:rPr>
          <w:rFonts w:eastAsia="NSimSun" w:cs="Lucida Sans"/>
          <w:kern w:val="3"/>
          <w:sz w:val="26"/>
          <w:szCs w:val="26"/>
        </w:rPr>
        <w:t xml:space="preserve">                                                                                             Παντελής Κουδουνάς</w:t>
      </w:r>
    </w:p>
    <w:p w:rsidR="00D55597" w:rsidRDefault="00D55597">
      <w:pPr>
        <w:pStyle w:val="ad"/>
        <w:widowControl/>
        <w:spacing w:line="276" w:lineRule="auto"/>
        <w:ind w:left="0"/>
        <w:rPr>
          <w:rFonts w:cs="Times New Roman"/>
          <w:sz w:val="22"/>
          <w:szCs w:val="22"/>
          <w:lang w:eastAsia="en-US" w:bidi="ar-SA"/>
        </w:rPr>
      </w:pPr>
    </w:p>
    <w:p w:rsidR="00D55597" w:rsidRDefault="00D55597">
      <w:pPr>
        <w:pStyle w:val="ad"/>
        <w:widowControl/>
        <w:spacing w:line="276" w:lineRule="auto"/>
        <w:ind w:left="0"/>
        <w:rPr>
          <w:rFonts w:cs="Times New Roman"/>
          <w:sz w:val="22"/>
          <w:szCs w:val="22"/>
          <w:lang w:eastAsia="en-US" w:bidi="ar-SA"/>
        </w:rPr>
      </w:pPr>
    </w:p>
    <w:p w:rsidR="00D55597" w:rsidRDefault="00D55597">
      <w:pPr>
        <w:pStyle w:val="ad"/>
        <w:widowControl/>
        <w:spacing w:line="276" w:lineRule="auto"/>
        <w:ind w:left="0"/>
        <w:rPr>
          <w:rFonts w:cs="Times New Roman"/>
          <w:sz w:val="22"/>
          <w:szCs w:val="22"/>
          <w:lang w:eastAsia="en-US" w:bidi="ar-SA"/>
        </w:rPr>
      </w:pPr>
    </w:p>
    <w:p w:rsidR="002A2AD7" w:rsidRDefault="009D2817">
      <w:pPr>
        <w:pStyle w:val="ad"/>
        <w:widowControl/>
        <w:spacing w:line="276" w:lineRule="auto"/>
        <w:ind w:left="0"/>
        <w:rPr>
          <w:rFonts w:eastAsia="Times New Roman" w:cs="Times New Roman"/>
          <w:b/>
          <w:sz w:val="26"/>
          <w:szCs w:val="26"/>
          <w:lang w:eastAsia="en-US" w:bidi="ar-SA"/>
        </w:rPr>
      </w:pPr>
      <w:r w:rsidRPr="00AA7B6F">
        <w:rPr>
          <w:rFonts w:eastAsia="Times New Roman" w:cs="Times New Roman"/>
          <w:b/>
          <w:sz w:val="26"/>
          <w:szCs w:val="26"/>
          <w:lang w:eastAsia="en-US" w:bidi="ar-SA"/>
        </w:rPr>
        <w:lastRenderedPageBreak/>
        <w:t xml:space="preserve">     </w:t>
      </w:r>
      <w:r w:rsidR="00AA7B6F" w:rsidRPr="00AA7B6F">
        <w:rPr>
          <w:rFonts w:eastAsia="Times New Roman" w:cs="Times New Roman"/>
          <w:b/>
          <w:sz w:val="26"/>
          <w:szCs w:val="26"/>
          <w:lang w:eastAsia="en-US" w:bidi="ar-SA"/>
        </w:rPr>
        <w:t xml:space="preserve">Συγκεντρωτικός </w:t>
      </w:r>
      <w:r w:rsidRPr="00AA7B6F">
        <w:rPr>
          <w:rFonts w:eastAsia="Times New Roman" w:cs="Times New Roman"/>
          <w:b/>
          <w:sz w:val="26"/>
          <w:szCs w:val="26"/>
          <w:lang w:eastAsia="en-US" w:bidi="ar-SA"/>
        </w:rPr>
        <w:t xml:space="preserve"> </w:t>
      </w:r>
      <w:r w:rsidR="00AA7B6F" w:rsidRPr="00AA7B6F">
        <w:rPr>
          <w:rFonts w:eastAsia="Calibri" w:cs="Times New Roman"/>
          <w:b/>
          <w:bCs/>
          <w:sz w:val="26"/>
          <w:szCs w:val="26"/>
          <w:lang w:eastAsia="en-US" w:bidi="ar-SA"/>
        </w:rPr>
        <w:t>πίνακας</w:t>
      </w:r>
      <w:r w:rsidR="00796D52">
        <w:rPr>
          <w:rFonts w:eastAsia="Calibri" w:cs="Times New Roman"/>
          <w:b/>
          <w:bCs/>
          <w:sz w:val="26"/>
          <w:szCs w:val="26"/>
          <w:lang w:eastAsia="en-US" w:bidi="ar-SA"/>
        </w:rPr>
        <w:t xml:space="preserve"> </w:t>
      </w:r>
      <w:r w:rsidR="00AA7B6F" w:rsidRPr="00AA7B6F">
        <w:rPr>
          <w:rFonts w:eastAsia="Calibri" w:cs="Times New Roman"/>
          <w:b/>
          <w:bCs/>
          <w:sz w:val="26"/>
          <w:szCs w:val="26"/>
          <w:lang w:eastAsia="en-US" w:bidi="ar-SA"/>
        </w:rPr>
        <w:t xml:space="preserve"> των χώρων που είναι εγκατεστημένα τα μηχανήματα.</w:t>
      </w:r>
      <w:r w:rsidRPr="00AA7B6F">
        <w:rPr>
          <w:rFonts w:eastAsia="Times New Roman" w:cs="Times New Roman"/>
          <w:b/>
          <w:sz w:val="26"/>
          <w:szCs w:val="26"/>
          <w:lang w:eastAsia="en-US" w:bidi="ar-SA"/>
        </w:rPr>
        <w:t xml:space="preserve">   </w:t>
      </w:r>
    </w:p>
    <w:p w:rsidR="002A2AD7" w:rsidRDefault="002A2AD7">
      <w:pPr>
        <w:pStyle w:val="ad"/>
        <w:widowControl/>
        <w:spacing w:line="276" w:lineRule="auto"/>
        <w:ind w:left="0"/>
        <w:rPr>
          <w:rFonts w:eastAsia="Times New Roman" w:cs="Times New Roman"/>
          <w:b/>
          <w:sz w:val="26"/>
          <w:szCs w:val="26"/>
          <w:lang w:eastAsia="en-US" w:bidi="ar-SA"/>
        </w:rPr>
      </w:pPr>
    </w:p>
    <w:p w:rsidR="00D55597" w:rsidRPr="00AA7B6F" w:rsidRDefault="009D2817">
      <w:pPr>
        <w:pStyle w:val="ad"/>
        <w:widowControl/>
        <w:spacing w:line="276" w:lineRule="auto"/>
        <w:ind w:left="0"/>
        <w:rPr>
          <w:rFonts w:cs="Times New Roman"/>
          <w:b/>
          <w:sz w:val="26"/>
          <w:szCs w:val="26"/>
          <w:lang w:eastAsia="en-US" w:bidi="ar-SA"/>
        </w:rPr>
      </w:pPr>
      <w:r w:rsidRPr="00AA7B6F">
        <w:rPr>
          <w:rFonts w:eastAsia="Times New Roman" w:cs="Times New Roman"/>
          <w:b/>
          <w:sz w:val="26"/>
          <w:szCs w:val="26"/>
          <w:lang w:eastAsia="en-US" w:bidi="ar-SA"/>
        </w:rPr>
        <w:t xml:space="preserve">                                           </w:t>
      </w:r>
    </w:p>
    <w:p w:rsidR="00D55597" w:rsidRDefault="00D55597">
      <w:pPr>
        <w:pStyle w:val="ad"/>
        <w:widowControl/>
        <w:spacing w:line="276" w:lineRule="auto"/>
        <w:ind w:left="0"/>
        <w:rPr>
          <w:rFonts w:cs="Times New Roman"/>
          <w:sz w:val="22"/>
          <w:szCs w:val="22"/>
          <w:lang w:eastAsia="en-US" w:bidi="ar-SA"/>
        </w:rPr>
      </w:pPr>
    </w:p>
    <w:tbl>
      <w:tblPr>
        <w:tblStyle w:val="af1"/>
        <w:tblW w:w="0" w:type="auto"/>
        <w:tblInd w:w="801" w:type="dxa"/>
        <w:tblLook w:val="04A0" w:firstRow="1" w:lastRow="0" w:firstColumn="1" w:lastColumn="0" w:noHBand="0" w:noVBand="1"/>
      </w:tblPr>
      <w:tblGrid>
        <w:gridCol w:w="3256"/>
        <w:gridCol w:w="992"/>
        <w:gridCol w:w="850"/>
        <w:gridCol w:w="993"/>
        <w:gridCol w:w="816"/>
        <w:gridCol w:w="1120"/>
      </w:tblGrid>
      <w:tr w:rsidR="00C40DA6" w:rsidTr="00C40DA6">
        <w:trPr>
          <w:trHeight w:val="773"/>
        </w:trPr>
        <w:tc>
          <w:tcPr>
            <w:tcW w:w="3256" w:type="dxa"/>
            <w:vMerge w:val="restart"/>
            <w:vAlign w:val="center"/>
          </w:tcPr>
          <w:p w:rsidR="00D13495" w:rsidRDefault="00C40DA6" w:rsidP="00C26FEF">
            <w:pPr>
              <w:pStyle w:val="ad"/>
              <w:widowControl/>
              <w:spacing w:line="276" w:lineRule="auto"/>
              <w:ind w:left="0"/>
              <w:rPr>
                <w:rFonts w:cs="Times New Roman"/>
                <w:lang w:eastAsia="en-US" w:bidi="ar-SA"/>
              </w:rPr>
            </w:pPr>
            <w:r w:rsidRPr="00C26FEF">
              <w:rPr>
                <w:rFonts w:cs="Times New Roman"/>
                <w:b/>
                <w:lang w:eastAsia="en-US" w:bidi="ar-SA"/>
              </w:rPr>
              <w:t>1.</w:t>
            </w:r>
            <w:r w:rsidRPr="00C26FEF">
              <w:rPr>
                <w:rFonts w:cs="Times New Roman"/>
                <w:lang w:eastAsia="en-US" w:bidi="ar-SA"/>
              </w:rPr>
              <w:t xml:space="preserve">  </w:t>
            </w:r>
            <w:r w:rsidRPr="003E574B">
              <w:rPr>
                <w:rFonts w:cs="Times New Roman"/>
                <w:lang w:eastAsia="en-US" w:bidi="ar-SA"/>
              </w:rPr>
              <w:t xml:space="preserve">ΚΛΙΜΑΤΙΣΤΙΚΑ </w:t>
            </w:r>
            <w:r w:rsidRPr="003E574B">
              <w:rPr>
                <w:rFonts w:cs="Times New Roman"/>
                <w:b/>
                <w:i/>
                <w:lang w:eastAsia="en-US" w:bidi="ar-SA"/>
              </w:rPr>
              <w:t>ΕΝΤΟΣ</w:t>
            </w:r>
            <w:r w:rsidR="00D13495">
              <w:rPr>
                <w:rFonts w:cs="Times New Roman"/>
                <w:b/>
                <w:i/>
                <w:lang w:eastAsia="en-US" w:bidi="ar-SA"/>
              </w:rPr>
              <w:t xml:space="preserve"> </w:t>
            </w:r>
            <w:r w:rsidRPr="003E574B">
              <w:rPr>
                <w:rFonts w:cs="Times New Roman"/>
                <w:lang w:eastAsia="en-US" w:bidi="ar-SA"/>
              </w:rPr>
              <w:t xml:space="preserve"> </w:t>
            </w:r>
            <w:r w:rsidR="00D13495">
              <w:rPr>
                <w:rFonts w:cs="Times New Roman"/>
                <w:lang w:eastAsia="en-US" w:bidi="ar-SA"/>
              </w:rPr>
              <w:t xml:space="preserve"> </w:t>
            </w:r>
          </w:p>
          <w:p w:rsidR="00D13495" w:rsidRDefault="00D13495" w:rsidP="00D13495">
            <w:pPr>
              <w:pStyle w:val="ad"/>
              <w:widowControl/>
              <w:spacing w:line="276" w:lineRule="auto"/>
              <w:ind w:left="0"/>
              <w:rPr>
                <w:rFonts w:cs="Times New Roman"/>
                <w:lang w:eastAsia="en-US" w:bidi="ar-SA"/>
              </w:rPr>
            </w:pPr>
            <w:r>
              <w:rPr>
                <w:rFonts w:cs="Times New Roman"/>
                <w:lang w:eastAsia="en-US" w:bidi="ar-SA"/>
              </w:rPr>
              <w:t xml:space="preserve">     και  </w:t>
            </w:r>
            <w:r w:rsidRPr="003E574B">
              <w:rPr>
                <w:rFonts w:cs="Times New Roman"/>
                <w:lang w:eastAsia="en-US" w:bidi="ar-SA"/>
              </w:rPr>
              <w:t xml:space="preserve"> </w:t>
            </w:r>
            <w:r w:rsidRPr="003E574B">
              <w:rPr>
                <w:rFonts w:cs="Times New Roman"/>
                <w:b/>
                <w:i/>
                <w:lang w:eastAsia="en-US" w:bidi="ar-SA"/>
              </w:rPr>
              <w:t>ΕΚΤΟΣ</w:t>
            </w:r>
            <w:r w:rsidRPr="003E574B">
              <w:rPr>
                <w:rFonts w:cs="Times New Roman"/>
                <w:lang w:eastAsia="en-US" w:bidi="ar-SA"/>
              </w:rPr>
              <w:t xml:space="preserve"> </w:t>
            </w:r>
            <w:r w:rsidR="00C40DA6" w:rsidRPr="003E574B">
              <w:rPr>
                <w:rFonts w:cs="Times New Roman"/>
                <w:lang w:eastAsia="en-US" w:bidi="ar-SA"/>
              </w:rPr>
              <w:t xml:space="preserve">ΤΟΥ ΧΩΡΟΥ </w:t>
            </w:r>
            <w:r>
              <w:rPr>
                <w:rFonts w:cs="Times New Roman"/>
                <w:lang w:eastAsia="en-US" w:bidi="ar-SA"/>
              </w:rPr>
              <w:t xml:space="preserve">     </w:t>
            </w:r>
          </w:p>
          <w:p w:rsidR="00D13495" w:rsidRPr="003E574B" w:rsidRDefault="00D13495" w:rsidP="00D13495">
            <w:pPr>
              <w:pStyle w:val="ad"/>
              <w:widowControl/>
              <w:spacing w:line="276" w:lineRule="auto"/>
              <w:ind w:left="0"/>
              <w:rPr>
                <w:rFonts w:cs="Times New Roman"/>
                <w:lang w:eastAsia="en-US" w:bidi="ar-SA"/>
              </w:rPr>
            </w:pPr>
            <w:r>
              <w:rPr>
                <w:rFonts w:cs="Times New Roman"/>
                <w:lang w:eastAsia="en-US" w:bidi="ar-SA"/>
              </w:rPr>
              <w:t xml:space="preserve">    </w:t>
            </w:r>
            <w:r w:rsidR="00C40DA6" w:rsidRPr="003E574B">
              <w:rPr>
                <w:rFonts w:cs="Times New Roman"/>
                <w:lang w:eastAsia="en-US" w:bidi="ar-SA"/>
              </w:rPr>
              <w:t xml:space="preserve">ΤΟΥ ΝΟΣΟΚΟΜΕΙΟΥ </w:t>
            </w:r>
          </w:p>
          <w:p w:rsidR="00C40DA6" w:rsidRPr="003E574B" w:rsidRDefault="00C40DA6" w:rsidP="00796D52">
            <w:pPr>
              <w:pStyle w:val="ad"/>
              <w:spacing w:line="276" w:lineRule="auto"/>
              <w:ind w:left="0"/>
              <w:rPr>
                <w:rFonts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shd w:val="clear" w:color="99CCFF" w:fill="FFFFFF"/>
            <w:vAlign w:val="center"/>
          </w:tcPr>
          <w:p w:rsidR="00C40DA6" w:rsidRPr="003E574B" w:rsidRDefault="00C40DA6" w:rsidP="003E574B">
            <w:pPr>
              <w:widowControl/>
              <w:jc w:val="center"/>
              <w:rPr>
                <w:rFonts w:eastAsia="Times New Roman" w:cs="Times New Roman"/>
                <w:color w:val="000000"/>
                <w:kern w:val="0"/>
              </w:rPr>
            </w:pPr>
            <w:r w:rsidRPr="003E574B">
              <w:rPr>
                <w:color w:val="000000"/>
              </w:rPr>
              <w:t>9000 BTU</w:t>
            </w:r>
          </w:p>
        </w:tc>
        <w:tc>
          <w:tcPr>
            <w:tcW w:w="850" w:type="dxa"/>
            <w:tcBorders>
              <w:top w:val="single" w:sz="4" w:space="0" w:color="000000"/>
              <w:left w:val="nil"/>
              <w:bottom w:val="single" w:sz="4" w:space="0" w:color="000000"/>
              <w:right w:val="single" w:sz="4" w:space="0" w:color="000000"/>
            </w:tcBorders>
            <w:shd w:val="clear" w:color="99CCFF" w:fill="FFFFFF"/>
            <w:vAlign w:val="center"/>
          </w:tcPr>
          <w:p w:rsidR="00C40DA6" w:rsidRPr="003E574B" w:rsidRDefault="00C40DA6" w:rsidP="003E574B">
            <w:pPr>
              <w:jc w:val="center"/>
              <w:rPr>
                <w:color w:val="000000"/>
              </w:rPr>
            </w:pPr>
            <w:r w:rsidRPr="003E574B">
              <w:rPr>
                <w:color w:val="000000"/>
              </w:rPr>
              <w:t>12000</w:t>
            </w:r>
            <w:r w:rsidRPr="003E574B">
              <w:rPr>
                <w:color w:val="000000"/>
                <w:lang w:val="en-US"/>
              </w:rPr>
              <w:t xml:space="preserve"> </w:t>
            </w:r>
            <w:r w:rsidRPr="003E574B">
              <w:rPr>
                <w:color w:val="000000"/>
              </w:rPr>
              <w:t>BTU</w:t>
            </w:r>
          </w:p>
        </w:tc>
        <w:tc>
          <w:tcPr>
            <w:tcW w:w="993" w:type="dxa"/>
            <w:tcBorders>
              <w:top w:val="single" w:sz="4" w:space="0" w:color="000000"/>
              <w:left w:val="nil"/>
              <w:bottom w:val="single" w:sz="4" w:space="0" w:color="000000"/>
              <w:right w:val="single" w:sz="4" w:space="0" w:color="000000"/>
            </w:tcBorders>
            <w:shd w:val="clear" w:color="99CCFF" w:fill="FFFFFF"/>
            <w:vAlign w:val="center"/>
          </w:tcPr>
          <w:p w:rsidR="00C40DA6" w:rsidRPr="003E574B" w:rsidRDefault="00C40DA6" w:rsidP="003E574B">
            <w:pPr>
              <w:jc w:val="center"/>
              <w:rPr>
                <w:color w:val="000000"/>
              </w:rPr>
            </w:pPr>
            <w:r w:rsidRPr="003E574B">
              <w:rPr>
                <w:color w:val="000000"/>
              </w:rPr>
              <w:t>18000</w:t>
            </w:r>
            <w:r w:rsidRPr="003E574B">
              <w:rPr>
                <w:color w:val="000000"/>
                <w:lang w:val="en-US"/>
              </w:rPr>
              <w:t xml:space="preserve"> </w:t>
            </w:r>
            <w:r w:rsidRPr="003E574B">
              <w:rPr>
                <w:color w:val="000000"/>
              </w:rPr>
              <w:t>BTU</w:t>
            </w:r>
          </w:p>
        </w:tc>
        <w:tc>
          <w:tcPr>
            <w:tcW w:w="816" w:type="dxa"/>
            <w:tcBorders>
              <w:top w:val="single" w:sz="4" w:space="0" w:color="000000"/>
              <w:left w:val="nil"/>
              <w:bottom w:val="single" w:sz="4" w:space="0" w:color="000000"/>
              <w:right w:val="single" w:sz="4" w:space="0" w:color="000000"/>
            </w:tcBorders>
            <w:shd w:val="clear" w:color="99CCFF" w:fill="FFFFFF"/>
            <w:vAlign w:val="center"/>
          </w:tcPr>
          <w:p w:rsidR="00C40DA6" w:rsidRPr="003E574B" w:rsidRDefault="00C40DA6" w:rsidP="003E574B">
            <w:pPr>
              <w:jc w:val="center"/>
              <w:rPr>
                <w:color w:val="000000"/>
              </w:rPr>
            </w:pPr>
            <w:r w:rsidRPr="003E574B">
              <w:rPr>
                <w:color w:val="000000"/>
              </w:rPr>
              <w:t>24000 BTU</w:t>
            </w:r>
          </w:p>
        </w:tc>
        <w:tc>
          <w:tcPr>
            <w:tcW w:w="1120" w:type="dxa"/>
            <w:tcBorders>
              <w:top w:val="single" w:sz="4" w:space="0" w:color="000000"/>
              <w:left w:val="nil"/>
              <w:bottom w:val="single" w:sz="4" w:space="0" w:color="000000"/>
              <w:right w:val="single" w:sz="4" w:space="0" w:color="000000"/>
            </w:tcBorders>
            <w:shd w:val="clear" w:color="99CCFF" w:fill="FFFFFF"/>
            <w:vAlign w:val="center"/>
          </w:tcPr>
          <w:p w:rsidR="00C40DA6" w:rsidRPr="003E574B" w:rsidRDefault="00C40DA6" w:rsidP="003E574B">
            <w:pPr>
              <w:jc w:val="center"/>
              <w:rPr>
                <w:color w:val="000000"/>
                <w:sz w:val="22"/>
                <w:szCs w:val="22"/>
              </w:rPr>
            </w:pPr>
            <w:r w:rsidRPr="003E574B">
              <w:rPr>
                <w:color w:val="000000"/>
                <w:sz w:val="22"/>
                <w:szCs w:val="22"/>
              </w:rPr>
              <w:t>ΣΥΝΟΛΟ</w:t>
            </w:r>
          </w:p>
        </w:tc>
      </w:tr>
      <w:tr w:rsidR="00C40DA6" w:rsidTr="000E42B9">
        <w:trPr>
          <w:trHeight w:val="1298"/>
        </w:trPr>
        <w:tc>
          <w:tcPr>
            <w:tcW w:w="3256" w:type="dxa"/>
            <w:vMerge/>
            <w:vAlign w:val="center"/>
          </w:tcPr>
          <w:p w:rsidR="00C40DA6" w:rsidRPr="003E574B" w:rsidRDefault="00C40DA6" w:rsidP="00796D52">
            <w:pPr>
              <w:pStyle w:val="ad"/>
              <w:widowControl/>
              <w:spacing w:line="276" w:lineRule="auto"/>
              <w:ind w:left="0"/>
              <w:rPr>
                <w:rFonts w:cs="Times New Roman"/>
                <w:lang w:eastAsia="en-US" w:bidi="ar-SA"/>
              </w:rPr>
            </w:pPr>
          </w:p>
        </w:tc>
        <w:tc>
          <w:tcPr>
            <w:tcW w:w="992" w:type="dxa"/>
            <w:vAlign w:val="center"/>
          </w:tcPr>
          <w:p w:rsidR="00C40DA6" w:rsidRPr="00C40DA6" w:rsidRDefault="00C40DA6" w:rsidP="003E574B">
            <w:pPr>
              <w:jc w:val="center"/>
              <w:rPr>
                <w:lang w:val="en-US"/>
              </w:rPr>
            </w:pPr>
            <w:r>
              <w:rPr>
                <w:lang w:val="en-US"/>
              </w:rPr>
              <w:t>223</w:t>
            </w:r>
          </w:p>
        </w:tc>
        <w:tc>
          <w:tcPr>
            <w:tcW w:w="850" w:type="dxa"/>
            <w:vAlign w:val="center"/>
          </w:tcPr>
          <w:p w:rsidR="00C40DA6" w:rsidRPr="00C40DA6" w:rsidRDefault="00C40DA6" w:rsidP="003E574B">
            <w:pPr>
              <w:jc w:val="center"/>
              <w:rPr>
                <w:lang w:val="en-US"/>
              </w:rPr>
            </w:pPr>
            <w:r>
              <w:rPr>
                <w:lang w:val="en-US"/>
              </w:rPr>
              <w:t>75</w:t>
            </w:r>
          </w:p>
        </w:tc>
        <w:tc>
          <w:tcPr>
            <w:tcW w:w="993" w:type="dxa"/>
            <w:vAlign w:val="center"/>
          </w:tcPr>
          <w:p w:rsidR="00C40DA6" w:rsidRPr="003E574B" w:rsidRDefault="00C40DA6" w:rsidP="003E574B">
            <w:pPr>
              <w:jc w:val="center"/>
            </w:pPr>
            <w:r>
              <w:rPr>
                <w:lang w:val="en-US"/>
              </w:rPr>
              <w:t>3</w:t>
            </w:r>
            <w:r w:rsidRPr="003E574B">
              <w:t>5</w:t>
            </w:r>
          </w:p>
        </w:tc>
        <w:tc>
          <w:tcPr>
            <w:tcW w:w="816" w:type="dxa"/>
            <w:vAlign w:val="center"/>
          </w:tcPr>
          <w:p w:rsidR="00C40DA6" w:rsidRPr="00C40DA6" w:rsidRDefault="00C40DA6" w:rsidP="003E574B">
            <w:pPr>
              <w:jc w:val="center"/>
              <w:rPr>
                <w:lang w:val="en-US"/>
              </w:rPr>
            </w:pPr>
            <w:r>
              <w:rPr>
                <w:lang w:val="en-US"/>
              </w:rPr>
              <w:t>21</w:t>
            </w:r>
          </w:p>
        </w:tc>
        <w:tc>
          <w:tcPr>
            <w:tcW w:w="1120" w:type="dxa"/>
            <w:vAlign w:val="center"/>
          </w:tcPr>
          <w:p w:rsidR="00C40DA6" w:rsidRPr="00B523D4" w:rsidRDefault="00C40DA6" w:rsidP="003E574B">
            <w:pPr>
              <w:jc w:val="center"/>
              <w:rPr>
                <w:sz w:val="28"/>
                <w:szCs w:val="28"/>
                <w:lang w:val="en-US"/>
              </w:rPr>
            </w:pPr>
            <w:r w:rsidRPr="00B523D4">
              <w:rPr>
                <w:sz w:val="28"/>
                <w:szCs w:val="28"/>
              </w:rPr>
              <w:t>3</w:t>
            </w:r>
            <w:r w:rsidRPr="00B523D4">
              <w:rPr>
                <w:sz w:val="28"/>
                <w:szCs w:val="28"/>
                <w:lang w:val="en-US"/>
              </w:rPr>
              <w:t>54</w:t>
            </w:r>
          </w:p>
        </w:tc>
      </w:tr>
      <w:tr w:rsidR="00746FC0" w:rsidTr="000E42B9">
        <w:trPr>
          <w:trHeight w:val="1234"/>
        </w:trPr>
        <w:tc>
          <w:tcPr>
            <w:tcW w:w="8027" w:type="dxa"/>
            <w:gridSpan w:val="6"/>
            <w:vAlign w:val="center"/>
          </w:tcPr>
          <w:p w:rsidR="003A3F0B" w:rsidRDefault="00746FC0" w:rsidP="003A3F0B">
            <w:pPr>
              <w:pStyle w:val="ad"/>
              <w:widowControl/>
              <w:spacing w:line="276" w:lineRule="auto"/>
              <w:ind w:left="0"/>
              <w:rPr>
                <w:rFonts w:cs="Times New Roman"/>
                <w:lang w:eastAsia="en-US" w:bidi="ar-SA"/>
              </w:rPr>
            </w:pPr>
            <w:r>
              <w:rPr>
                <w:rFonts w:cs="Times New Roman"/>
                <w:b/>
                <w:lang w:eastAsia="en-US" w:bidi="ar-SA"/>
              </w:rPr>
              <w:t>2</w:t>
            </w:r>
            <w:r w:rsidRPr="00C26FEF">
              <w:rPr>
                <w:rFonts w:cs="Times New Roman"/>
                <w:b/>
                <w:lang w:eastAsia="en-US" w:bidi="ar-SA"/>
              </w:rPr>
              <w:t>.</w:t>
            </w:r>
            <w:r w:rsidRPr="00C26FEF">
              <w:rPr>
                <w:rFonts w:cs="Times New Roman"/>
                <w:lang w:eastAsia="en-US" w:bidi="ar-SA"/>
              </w:rPr>
              <w:t xml:space="preserve">   </w:t>
            </w:r>
            <w:r w:rsidRPr="003E574B">
              <w:rPr>
                <w:rFonts w:cs="Times New Roman"/>
                <w:lang w:eastAsia="en-US" w:bidi="ar-SA"/>
              </w:rPr>
              <w:t xml:space="preserve">ΕΠΤΑ (7) </w:t>
            </w:r>
            <w:r w:rsidRPr="003E574B">
              <w:rPr>
                <w:rFonts w:cs="Times New Roman"/>
                <w:b/>
                <w:lang w:eastAsia="en-US" w:bidi="ar-SA"/>
              </w:rPr>
              <w:t>ΚΕΝΤΡΙΚΕΣ</w:t>
            </w:r>
            <w:r w:rsidRPr="003E574B">
              <w:rPr>
                <w:rFonts w:cs="Times New Roman"/>
                <w:lang w:eastAsia="en-US" w:bidi="ar-SA"/>
              </w:rPr>
              <w:t xml:space="preserve"> </w:t>
            </w:r>
            <w:r w:rsidRPr="00C26FEF">
              <w:rPr>
                <w:rFonts w:cs="Times New Roman"/>
                <w:lang w:eastAsia="en-US" w:bidi="ar-SA"/>
              </w:rPr>
              <w:t>ΚΛΙΜΑΤΙΣΤΙΚΕΣ</w:t>
            </w:r>
            <w:r w:rsidRPr="003E574B">
              <w:rPr>
                <w:rFonts w:cs="Times New Roman"/>
                <w:b/>
                <w:lang w:eastAsia="en-US" w:bidi="ar-SA"/>
              </w:rPr>
              <w:t xml:space="preserve"> ΜΟΝΑΔΕΣ</w:t>
            </w:r>
            <w:r w:rsidRPr="003E574B">
              <w:rPr>
                <w:rFonts w:cs="Times New Roman"/>
                <w:lang w:eastAsia="en-US" w:bidi="ar-SA"/>
              </w:rPr>
              <w:t xml:space="preserve"> ΕΝΤΟΣ ΤΟΥ </w:t>
            </w:r>
            <w:r w:rsidR="003A3F0B" w:rsidRPr="003A3F0B">
              <w:rPr>
                <w:rFonts w:cs="Times New Roman"/>
                <w:lang w:eastAsia="en-US" w:bidi="ar-SA"/>
              </w:rPr>
              <w:t xml:space="preserve">      </w:t>
            </w:r>
          </w:p>
          <w:p w:rsidR="00746FC0" w:rsidRPr="003E574B" w:rsidRDefault="003A3F0B" w:rsidP="003A3F0B">
            <w:pPr>
              <w:pStyle w:val="ad"/>
              <w:widowControl/>
              <w:spacing w:line="276" w:lineRule="auto"/>
              <w:ind w:left="0"/>
              <w:rPr>
                <w:rFonts w:cs="Times New Roman"/>
                <w:lang w:eastAsia="en-US" w:bidi="ar-SA"/>
              </w:rPr>
            </w:pPr>
            <w:r w:rsidRPr="003A3F0B">
              <w:rPr>
                <w:rFonts w:cs="Times New Roman"/>
                <w:lang w:eastAsia="en-US" w:bidi="ar-SA"/>
              </w:rPr>
              <w:t xml:space="preserve">      </w:t>
            </w:r>
            <w:r w:rsidR="00746FC0" w:rsidRPr="003E574B">
              <w:rPr>
                <w:rFonts w:cs="Times New Roman"/>
                <w:lang w:eastAsia="en-US" w:bidi="ar-SA"/>
              </w:rPr>
              <w:t xml:space="preserve">ΧΩΡΟΥ ΤΟΥ </w:t>
            </w:r>
            <w:r w:rsidR="00746FC0" w:rsidRPr="00C26FEF">
              <w:rPr>
                <w:rFonts w:cs="Times New Roman"/>
                <w:lang w:eastAsia="en-US" w:bidi="ar-SA"/>
              </w:rPr>
              <w:t xml:space="preserve"> </w:t>
            </w:r>
            <w:r w:rsidR="00746FC0" w:rsidRPr="003E574B">
              <w:rPr>
                <w:rFonts w:cs="Times New Roman"/>
                <w:lang w:eastAsia="en-US" w:bidi="ar-SA"/>
              </w:rPr>
              <w:t>ΝΟΣΟΚΟΜΕΙΟΥ ΣΕ 6 ΚΤΗΡΙΑ</w:t>
            </w:r>
          </w:p>
        </w:tc>
      </w:tr>
    </w:tbl>
    <w:p w:rsidR="00AA7B6F" w:rsidRDefault="00AA7B6F">
      <w:pPr>
        <w:pStyle w:val="ad"/>
        <w:widowControl/>
        <w:spacing w:line="276" w:lineRule="auto"/>
        <w:ind w:left="0"/>
        <w:rPr>
          <w:rFonts w:cs="Times New Roman"/>
          <w:sz w:val="22"/>
          <w:szCs w:val="22"/>
          <w:lang w:eastAsia="en-US" w:bidi="ar-SA"/>
        </w:rPr>
      </w:pPr>
    </w:p>
    <w:p w:rsidR="00D55597" w:rsidRDefault="009D2817">
      <w:pPr>
        <w:pStyle w:val="ad"/>
        <w:widowControl/>
        <w:spacing w:line="276" w:lineRule="auto"/>
        <w:ind w:left="0"/>
        <w:rPr>
          <w:rFonts w:eastAsia="Times New Roman" w:cs="Times New Roman"/>
          <w:sz w:val="22"/>
          <w:szCs w:val="22"/>
          <w:lang w:eastAsia="en-US" w:bidi="ar-SA"/>
        </w:rPr>
      </w:pPr>
      <w:r>
        <w:rPr>
          <w:rFonts w:eastAsia="Times New Roman" w:cs="Times New Roman"/>
          <w:sz w:val="22"/>
          <w:szCs w:val="22"/>
          <w:lang w:eastAsia="en-US" w:bidi="ar-SA"/>
        </w:rPr>
        <w:t xml:space="preserve">                                                        </w:t>
      </w:r>
    </w:p>
    <w:p w:rsidR="00D55597" w:rsidRDefault="00D55597">
      <w:pPr>
        <w:pStyle w:val="ad"/>
        <w:widowControl/>
        <w:spacing w:line="276" w:lineRule="auto"/>
        <w:ind w:left="0"/>
        <w:rPr>
          <w:rFonts w:cs="Times New Roman"/>
          <w:sz w:val="22"/>
          <w:szCs w:val="22"/>
          <w:lang w:eastAsia="en-US" w:bidi="ar-SA"/>
        </w:rPr>
      </w:pPr>
    </w:p>
    <w:p w:rsidR="00D55597" w:rsidRDefault="00D55597">
      <w:pPr>
        <w:pStyle w:val="ad"/>
        <w:widowControl/>
        <w:spacing w:line="276" w:lineRule="auto"/>
        <w:ind w:left="0"/>
        <w:rPr>
          <w:rFonts w:cs="Times New Roman"/>
          <w:sz w:val="22"/>
          <w:szCs w:val="22"/>
          <w:lang w:eastAsia="en-US" w:bidi="ar-SA"/>
        </w:rPr>
      </w:pPr>
    </w:p>
    <w:p w:rsidR="00D55597" w:rsidRDefault="009D2817">
      <w:pPr>
        <w:pStyle w:val="ad"/>
        <w:widowControl/>
        <w:spacing w:line="276" w:lineRule="auto"/>
        <w:ind w:left="0"/>
        <w:rPr>
          <w:rFonts w:eastAsia="Times New Roman" w:cs="Times New Roman"/>
          <w:sz w:val="22"/>
          <w:szCs w:val="22"/>
          <w:lang w:eastAsia="en-US" w:bidi="ar-SA"/>
        </w:rPr>
      </w:pPr>
      <w:r>
        <w:rPr>
          <w:rFonts w:eastAsia="Times New Roman" w:cs="Times New Roman"/>
          <w:b/>
          <w:bCs/>
          <w:sz w:val="30"/>
          <w:szCs w:val="30"/>
          <w:u w:val="single"/>
          <w:lang w:eastAsia="en-US" w:bidi="ar-SA"/>
        </w:rPr>
        <w:t>Β)  ΚΕΝΤΡΙΚΕΣ  ΚΛΙΜΑΤΙΣΤΙΚΕΣ ΜΟΝΑΔΕΣ</w:t>
      </w:r>
    </w:p>
    <w:p w:rsidR="00D55597" w:rsidRDefault="00D55597">
      <w:pPr>
        <w:pStyle w:val="ad"/>
        <w:widowControl/>
        <w:spacing w:line="276" w:lineRule="auto"/>
        <w:ind w:left="0"/>
        <w:rPr>
          <w:rFonts w:eastAsia="Times New Roman" w:cs="Times New Roman"/>
          <w:sz w:val="22"/>
          <w:szCs w:val="22"/>
          <w:lang w:eastAsia="en-US" w:bidi="ar-SA"/>
        </w:rPr>
      </w:pPr>
    </w:p>
    <w:p w:rsidR="00D55597" w:rsidRDefault="00D55597">
      <w:pPr>
        <w:pStyle w:val="ad"/>
        <w:widowControl/>
        <w:spacing w:line="276" w:lineRule="auto"/>
        <w:ind w:left="0"/>
        <w:rPr>
          <w:rFonts w:eastAsia="Times New Roman" w:cs="Times New Roman"/>
          <w:sz w:val="22"/>
          <w:szCs w:val="22"/>
          <w:lang w:eastAsia="en-US" w:bidi="ar-SA"/>
        </w:rPr>
      </w:pPr>
    </w:p>
    <w:tbl>
      <w:tblPr>
        <w:tblW w:w="9923" w:type="dxa"/>
        <w:tblInd w:w="-307" w:type="dxa"/>
        <w:tblLayout w:type="fixed"/>
        <w:tblCellMar>
          <w:top w:w="28" w:type="dxa"/>
          <w:left w:w="28" w:type="dxa"/>
          <w:right w:w="28" w:type="dxa"/>
        </w:tblCellMar>
        <w:tblLook w:val="0000" w:firstRow="0" w:lastRow="0" w:firstColumn="0" w:lastColumn="0" w:noHBand="0" w:noVBand="0"/>
      </w:tblPr>
      <w:tblGrid>
        <w:gridCol w:w="1182"/>
        <w:gridCol w:w="4826"/>
        <w:gridCol w:w="3915"/>
      </w:tblGrid>
      <w:tr w:rsidR="00D55597" w:rsidTr="003A3F0B">
        <w:trPr>
          <w:trHeight w:val="593"/>
        </w:trPr>
        <w:tc>
          <w:tcPr>
            <w:tcW w:w="9923" w:type="dxa"/>
            <w:gridSpan w:val="3"/>
            <w:tcBorders>
              <w:top w:val="single" w:sz="18" w:space="0" w:color="000000"/>
              <w:left w:val="single" w:sz="18" w:space="0" w:color="000000"/>
              <w:right w:val="single" w:sz="18" w:space="0" w:color="000000"/>
            </w:tcBorders>
            <w:vAlign w:val="center"/>
          </w:tcPr>
          <w:p w:rsidR="00D55597" w:rsidRDefault="009D2817">
            <w:pPr>
              <w:pStyle w:val="user4"/>
              <w:jc w:val="center"/>
              <w:rPr>
                <w:rFonts w:cs="Times New Roman"/>
                <w:b/>
                <w:sz w:val="28"/>
              </w:rPr>
            </w:pPr>
            <w:r>
              <w:rPr>
                <w:rFonts w:cs="Times New Roman"/>
                <w:b/>
                <w:sz w:val="28"/>
              </w:rPr>
              <w:t xml:space="preserve">Ψ.Ν.Α. «ΔΡΟΜΟΚΑΪΤΕΙΟ» </w:t>
            </w:r>
          </w:p>
        </w:tc>
      </w:tr>
      <w:tr w:rsidR="00D55597" w:rsidTr="003A3F0B">
        <w:trPr>
          <w:trHeight w:val="685"/>
        </w:trPr>
        <w:tc>
          <w:tcPr>
            <w:tcW w:w="1182" w:type="dxa"/>
            <w:tcBorders>
              <w:top w:val="single" w:sz="2" w:space="0" w:color="000000"/>
              <w:left w:val="single" w:sz="18" w:space="0" w:color="000000"/>
              <w:bottom w:val="single" w:sz="2" w:space="0" w:color="000000"/>
              <w:right w:val="single" w:sz="2" w:space="0" w:color="000000"/>
            </w:tcBorders>
            <w:tcMar>
              <w:bottom w:w="28" w:type="dxa"/>
            </w:tcMar>
            <w:vAlign w:val="center"/>
          </w:tcPr>
          <w:p w:rsidR="00D55597" w:rsidRDefault="009D2817">
            <w:pPr>
              <w:pStyle w:val="user4"/>
              <w:jc w:val="center"/>
              <w:rPr>
                <w:rFonts w:cs="Times New Roman"/>
                <w:b/>
                <w:color w:val="000000"/>
              </w:rPr>
            </w:pPr>
            <w:r>
              <w:rPr>
                <w:rFonts w:cs="Times New Roman"/>
                <w:b/>
                <w:color w:val="000000"/>
              </w:rPr>
              <w:t>Α/Α</w:t>
            </w:r>
          </w:p>
        </w:tc>
        <w:tc>
          <w:tcPr>
            <w:tcW w:w="4826" w:type="dxa"/>
            <w:tcBorders>
              <w:top w:val="single" w:sz="2" w:space="0" w:color="000000"/>
              <w:left w:val="single" w:sz="2" w:space="0" w:color="000000"/>
              <w:bottom w:val="single" w:sz="2" w:space="0" w:color="000000"/>
              <w:right w:val="single" w:sz="2" w:space="0" w:color="000000"/>
            </w:tcBorders>
            <w:tcMar>
              <w:bottom w:w="28" w:type="dxa"/>
            </w:tcMar>
            <w:vAlign w:val="center"/>
          </w:tcPr>
          <w:p w:rsidR="00D55597" w:rsidRDefault="009D2817">
            <w:pPr>
              <w:pStyle w:val="user4"/>
              <w:jc w:val="center"/>
              <w:rPr>
                <w:rFonts w:cs="Times New Roman"/>
                <w:b/>
                <w:color w:val="000000"/>
              </w:rPr>
            </w:pPr>
            <w:r>
              <w:rPr>
                <w:rFonts w:cs="Times New Roman"/>
                <w:b/>
                <w:color w:val="000000"/>
              </w:rPr>
              <w:t>ΣΤΟΙΧΕΙΑ ΔΟΜΩΝ ΕΝΤΟΣ ΝΟΣΟΚΟΜΕΙΟΥ</w:t>
            </w:r>
          </w:p>
        </w:tc>
        <w:tc>
          <w:tcPr>
            <w:tcW w:w="3915" w:type="dxa"/>
            <w:tcBorders>
              <w:top w:val="single" w:sz="2" w:space="0" w:color="000000"/>
              <w:left w:val="single" w:sz="2" w:space="0" w:color="000000"/>
              <w:bottom w:val="single" w:sz="2" w:space="0" w:color="000000"/>
              <w:right w:val="single" w:sz="18" w:space="0" w:color="000000"/>
            </w:tcBorders>
            <w:tcMar>
              <w:bottom w:w="28" w:type="dxa"/>
            </w:tcMar>
            <w:vAlign w:val="center"/>
          </w:tcPr>
          <w:p w:rsidR="00D55597" w:rsidRDefault="009D2817">
            <w:pPr>
              <w:pStyle w:val="user4"/>
              <w:jc w:val="center"/>
              <w:rPr>
                <w:rFonts w:cs="Times New Roman"/>
                <w:b/>
                <w:color w:val="000000"/>
              </w:rPr>
            </w:pPr>
            <w:r>
              <w:rPr>
                <w:rFonts w:cs="Times New Roman"/>
                <w:b/>
                <w:color w:val="000000"/>
              </w:rPr>
              <w:t>ΦΙΛΤΡΑ FUN COIL</w:t>
            </w:r>
          </w:p>
        </w:tc>
      </w:tr>
      <w:tr w:rsidR="00D55597" w:rsidTr="003A3F0B">
        <w:trPr>
          <w:trHeight w:val="686"/>
        </w:trPr>
        <w:tc>
          <w:tcPr>
            <w:tcW w:w="1182" w:type="dxa"/>
            <w:tcBorders>
              <w:top w:val="single" w:sz="2" w:space="0" w:color="000000"/>
              <w:left w:val="single" w:sz="18" w:space="0" w:color="000000"/>
              <w:bottom w:val="single" w:sz="2" w:space="0" w:color="000000"/>
              <w:right w:val="single" w:sz="2" w:space="0" w:color="000000"/>
            </w:tcBorders>
            <w:tcMar>
              <w:bottom w:w="28" w:type="dxa"/>
            </w:tcMar>
            <w:vAlign w:val="center"/>
          </w:tcPr>
          <w:p w:rsidR="00D55597" w:rsidRDefault="009D2817">
            <w:pPr>
              <w:pStyle w:val="user4"/>
              <w:jc w:val="center"/>
              <w:rPr>
                <w:b/>
                <w:color w:val="000000"/>
              </w:rPr>
            </w:pPr>
            <w:r>
              <w:rPr>
                <w:b/>
                <w:color w:val="000000"/>
              </w:rPr>
              <w:t>1</w:t>
            </w:r>
          </w:p>
        </w:tc>
        <w:tc>
          <w:tcPr>
            <w:tcW w:w="4826" w:type="dxa"/>
            <w:tcBorders>
              <w:top w:val="single" w:sz="2" w:space="0" w:color="000000"/>
              <w:left w:val="single" w:sz="2" w:space="0" w:color="000000"/>
              <w:bottom w:val="single" w:sz="2" w:space="0" w:color="000000"/>
              <w:right w:val="single" w:sz="2" w:space="0" w:color="000000"/>
            </w:tcBorders>
            <w:tcMar>
              <w:bottom w:w="28" w:type="dxa"/>
            </w:tcMar>
            <w:vAlign w:val="center"/>
          </w:tcPr>
          <w:p w:rsidR="00D55597" w:rsidRDefault="009D2817">
            <w:pPr>
              <w:pStyle w:val="user4"/>
              <w:jc w:val="center"/>
              <w:rPr>
                <w:rFonts w:cs="Times New Roman"/>
                <w:color w:val="000000"/>
              </w:rPr>
            </w:pPr>
            <w:r>
              <w:rPr>
                <w:rFonts w:cs="Times New Roman"/>
                <w:color w:val="000000"/>
              </w:rPr>
              <w:t>ΞΕΝΏΝΑΣ 50 ΑΤΟΜΩΝ</w:t>
            </w:r>
          </w:p>
        </w:tc>
        <w:tc>
          <w:tcPr>
            <w:tcW w:w="3915" w:type="dxa"/>
            <w:tcBorders>
              <w:top w:val="single" w:sz="2" w:space="0" w:color="000000"/>
              <w:left w:val="single" w:sz="2" w:space="0" w:color="000000"/>
              <w:bottom w:val="single" w:sz="2" w:space="0" w:color="000000"/>
              <w:right w:val="single" w:sz="18" w:space="0" w:color="000000"/>
            </w:tcBorders>
            <w:tcMar>
              <w:bottom w:w="28" w:type="dxa"/>
            </w:tcMar>
            <w:vAlign w:val="center"/>
          </w:tcPr>
          <w:p w:rsidR="00D55597" w:rsidRDefault="009D2817">
            <w:pPr>
              <w:pStyle w:val="user4"/>
              <w:jc w:val="center"/>
              <w:rPr>
                <w:rFonts w:cs="Times New Roman"/>
                <w:color w:val="000000"/>
              </w:rPr>
            </w:pPr>
            <w:r>
              <w:rPr>
                <w:rFonts w:cs="Times New Roman"/>
                <w:color w:val="000000"/>
              </w:rPr>
              <w:t>ΚΕΝΤΡΙΚΑ ΦΙΛΤΡΑ</w:t>
            </w:r>
          </w:p>
        </w:tc>
      </w:tr>
      <w:tr w:rsidR="00D55597" w:rsidTr="003A3F0B">
        <w:trPr>
          <w:trHeight w:val="686"/>
        </w:trPr>
        <w:tc>
          <w:tcPr>
            <w:tcW w:w="1182" w:type="dxa"/>
            <w:tcBorders>
              <w:top w:val="single" w:sz="2" w:space="0" w:color="000000"/>
              <w:left w:val="single" w:sz="18" w:space="0" w:color="000000"/>
              <w:bottom w:val="single" w:sz="2" w:space="0" w:color="000000"/>
              <w:right w:val="single" w:sz="2" w:space="0" w:color="000000"/>
            </w:tcBorders>
            <w:tcMar>
              <w:bottom w:w="28" w:type="dxa"/>
            </w:tcMar>
            <w:vAlign w:val="center"/>
          </w:tcPr>
          <w:p w:rsidR="00D55597" w:rsidRDefault="009D2817">
            <w:pPr>
              <w:pStyle w:val="user4"/>
              <w:jc w:val="center"/>
              <w:rPr>
                <w:b/>
                <w:color w:val="000000"/>
              </w:rPr>
            </w:pPr>
            <w:r>
              <w:rPr>
                <w:b/>
                <w:color w:val="000000"/>
              </w:rPr>
              <w:t>2</w:t>
            </w:r>
          </w:p>
        </w:tc>
        <w:tc>
          <w:tcPr>
            <w:tcW w:w="4826" w:type="dxa"/>
            <w:tcBorders>
              <w:top w:val="single" w:sz="2" w:space="0" w:color="000000"/>
              <w:left w:val="single" w:sz="2" w:space="0" w:color="000000"/>
              <w:bottom w:val="single" w:sz="2" w:space="0" w:color="000000"/>
              <w:right w:val="single" w:sz="2" w:space="0" w:color="000000"/>
            </w:tcBorders>
            <w:tcMar>
              <w:bottom w:w="28" w:type="dxa"/>
            </w:tcMar>
            <w:vAlign w:val="center"/>
          </w:tcPr>
          <w:p w:rsidR="00D55597" w:rsidRDefault="009D2817">
            <w:pPr>
              <w:pStyle w:val="user4"/>
              <w:jc w:val="center"/>
              <w:rPr>
                <w:rFonts w:cs="Times New Roman"/>
                <w:color w:val="000000"/>
              </w:rPr>
            </w:pPr>
            <w:r>
              <w:rPr>
                <w:rFonts w:cs="Times New Roman"/>
                <w:color w:val="000000"/>
              </w:rPr>
              <w:t>ΕΡΓΑΣΤΗΡΙΑ ΕΡΓΟΘΕΡΑΠΕΙΑΣ</w:t>
            </w:r>
          </w:p>
        </w:tc>
        <w:tc>
          <w:tcPr>
            <w:tcW w:w="3915" w:type="dxa"/>
            <w:tcBorders>
              <w:top w:val="single" w:sz="2" w:space="0" w:color="000000"/>
              <w:left w:val="single" w:sz="2" w:space="0" w:color="000000"/>
              <w:bottom w:val="single" w:sz="2" w:space="0" w:color="000000"/>
              <w:right w:val="single" w:sz="18" w:space="0" w:color="000000"/>
            </w:tcBorders>
            <w:tcMar>
              <w:bottom w:w="28" w:type="dxa"/>
            </w:tcMar>
            <w:vAlign w:val="center"/>
          </w:tcPr>
          <w:p w:rsidR="00D55597" w:rsidRDefault="009D2817">
            <w:pPr>
              <w:pStyle w:val="user4"/>
              <w:jc w:val="center"/>
              <w:rPr>
                <w:rFonts w:cs="Times New Roman"/>
                <w:color w:val="000000"/>
              </w:rPr>
            </w:pPr>
            <w:r>
              <w:rPr>
                <w:rFonts w:cs="Times New Roman"/>
                <w:color w:val="000000"/>
              </w:rPr>
              <w:t>ΚΕΝΤΡΙΚΑ ΦΙΛΤΡΑ</w:t>
            </w:r>
          </w:p>
        </w:tc>
      </w:tr>
      <w:tr w:rsidR="00D55597" w:rsidTr="003A3F0B">
        <w:trPr>
          <w:trHeight w:val="686"/>
        </w:trPr>
        <w:tc>
          <w:tcPr>
            <w:tcW w:w="1182" w:type="dxa"/>
            <w:tcBorders>
              <w:top w:val="single" w:sz="2" w:space="0" w:color="000000"/>
              <w:left w:val="single" w:sz="18" w:space="0" w:color="000000"/>
              <w:bottom w:val="single" w:sz="2" w:space="0" w:color="000000"/>
              <w:right w:val="single" w:sz="2" w:space="0" w:color="000000"/>
            </w:tcBorders>
            <w:tcMar>
              <w:bottom w:w="28" w:type="dxa"/>
            </w:tcMar>
            <w:vAlign w:val="center"/>
          </w:tcPr>
          <w:p w:rsidR="00D55597" w:rsidRDefault="009D2817">
            <w:pPr>
              <w:pStyle w:val="user4"/>
              <w:jc w:val="center"/>
              <w:rPr>
                <w:b/>
                <w:color w:val="000000"/>
              </w:rPr>
            </w:pPr>
            <w:r>
              <w:rPr>
                <w:b/>
                <w:color w:val="000000"/>
              </w:rPr>
              <w:t>3</w:t>
            </w:r>
          </w:p>
        </w:tc>
        <w:tc>
          <w:tcPr>
            <w:tcW w:w="4826" w:type="dxa"/>
            <w:tcBorders>
              <w:top w:val="single" w:sz="2" w:space="0" w:color="000000"/>
              <w:left w:val="single" w:sz="2" w:space="0" w:color="000000"/>
              <w:bottom w:val="single" w:sz="2" w:space="0" w:color="000000"/>
              <w:right w:val="single" w:sz="2" w:space="0" w:color="000000"/>
            </w:tcBorders>
            <w:tcMar>
              <w:bottom w:w="28" w:type="dxa"/>
            </w:tcMar>
            <w:vAlign w:val="center"/>
          </w:tcPr>
          <w:p w:rsidR="00D55597" w:rsidRDefault="009D2817">
            <w:pPr>
              <w:pStyle w:val="user4"/>
              <w:jc w:val="center"/>
              <w:rPr>
                <w:rFonts w:cs="Times New Roman"/>
                <w:color w:val="000000"/>
              </w:rPr>
            </w:pPr>
            <w:r>
              <w:rPr>
                <w:rFonts w:cs="Times New Roman"/>
                <w:color w:val="000000"/>
              </w:rPr>
              <w:t xml:space="preserve">ΕΦΗΜΕΡΕΊΟ 1ος </w:t>
            </w:r>
            <w:r w:rsidR="00C40DA6">
              <w:rPr>
                <w:rFonts w:cs="Times New Roman"/>
                <w:color w:val="000000"/>
              </w:rPr>
              <w:t>Όροφος</w:t>
            </w:r>
          </w:p>
        </w:tc>
        <w:tc>
          <w:tcPr>
            <w:tcW w:w="3915" w:type="dxa"/>
            <w:tcBorders>
              <w:top w:val="single" w:sz="2" w:space="0" w:color="000000"/>
              <w:left w:val="single" w:sz="2" w:space="0" w:color="000000"/>
              <w:bottom w:val="single" w:sz="2" w:space="0" w:color="000000"/>
              <w:right w:val="single" w:sz="18" w:space="0" w:color="000000"/>
            </w:tcBorders>
            <w:tcMar>
              <w:bottom w:w="28" w:type="dxa"/>
            </w:tcMar>
            <w:vAlign w:val="center"/>
          </w:tcPr>
          <w:p w:rsidR="00D55597" w:rsidRDefault="009D2817">
            <w:pPr>
              <w:pStyle w:val="user4"/>
              <w:jc w:val="center"/>
              <w:rPr>
                <w:rFonts w:cs="Times New Roman"/>
                <w:color w:val="000000"/>
              </w:rPr>
            </w:pPr>
            <w:r>
              <w:rPr>
                <w:rFonts w:cs="Times New Roman"/>
                <w:color w:val="000000"/>
              </w:rPr>
              <w:t>ΚΕΝΤΡΙΚΑ ΦΙΛΤΡΑ</w:t>
            </w:r>
          </w:p>
        </w:tc>
      </w:tr>
      <w:tr w:rsidR="00D55597" w:rsidTr="003A3F0B">
        <w:trPr>
          <w:trHeight w:val="686"/>
        </w:trPr>
        <w:tc>
          <w:tcPr>
            <w:tcW w:w="1182" w:type="dxa"/>
            <w:tcBorders>
              <w:top w:val="single" w:sz="2" w:space="0" w:color="000000"/>
              <w:left w:val="single" w:sz="18" w:space="0" w:color="000000"/>
              <w:bottom w:val="single" w:sz="2" w:space="0" w:color="000000"/>
              <w:right w:val="single" w:sz="2" w:space="0" w:color="000000"/>
            </w:tcBorders>
            <w:tcMar>
              <w:bottom w:w="28" w:type="dxa"/>
            </w:tcMar>
            <w:vAlign w:val="center"/>
          </w:tcPr>
          <w:p w:rsidR="00D55597" w:rsidRDefault="009D2817">
            <w:pPr>
              <w:pStyle w:val="user4"/>
              <w:jc w:val="center"/>
              <w:rPr>
                <w:b/>
                <w:color w:val="000000"/>
              </w:rPr>
            </w:pPr>
            <w:r>
              <w:rPr>
                <w:b/>
                <w:color w:val="000000"/>
              </w:rPr>
              <w:t>4</w:t>
            </w:r>
          </w:p>
        </w:tc>
        <w:tc>
          <w:tcPr>
            <w:tcW w:w="4826" w:type="dxa"/>
            <w:tcBorders>
              <w:top w:val="single" w:sz="2" w:space="0" w:color="000000"/>
              <w:left w:val="single" w:sz="2" w:space="0" w:color="000000"/>
              <w:bottom w:val="single" w:sz="2" w:space="0" w:color="000000"/>
              <w:right w:val="single" w:sz="2" w:space="0" w:color="000000"/>
            </w:tcBorders>
            <w:tcMar>
              <w:bottom w:w="28" w:type="dxa"/>
            </w:tcMar>
            <w:vAlign w:val="center"/>
          </w:tcPr>
          <w:p w:rsidR="00D55597" w:rsidRDefault="009D2817">
            <w:pPr>
              <w:pStyle w:val="user4"/>
              <w:jc w:val="center"/>
              <w:rPr>
                <w:rFonts w:cs="Times New Roman"/>
                <w:color w:val="000000"/>
              </w:rPr>
            </w:pPr>
            <w:r>
              <w:rPr>
                <w:rFonts w:cs="Times New Roman"/>
                <w:color w:val="000000"/>
              </w:rPr>
              <w:t xml:space="preserve">ΕΦΗΜΕΡΕΊΟ 2ος </w:t>
            </w:r>
            <w:r w:rsidR="00C40DA6">
              <w:rPr>
                <w:rFonts w:cs="Times New Roman"/>
                <w:color w:val="000000"/>
              </w:rPr>
              <w:t>Όροφος</w:t>
            </w:r>
          </w:p>
        </w:tc>
        <w:tc>
          <w:tcPr>
            <w:tcW w:w="3915" w:type="dxa"/>
            <w:tcBorders>
              <w:top w:val="single" w:sz="2" w:space="0" w:color="000000"/>
              <w:left w:val="single" w:sz="2" w:space="0" w:color="000000"/>
              <w:bottom w:val="single" w:sz="2" w:space="0" w:color="000000"/>
              <w:right w:val="single" w:sz="18" w:space="0" w:color="000000"/>
            </w:tcBorders>
            <w:tcMar>
              <w:bottom w:w="28" w:type="dxa"/>
            </w:tcMar>
            <w:vAlign w:val="center"/>
          </w:tcPr>
          <w:p w:rsidR="00D55597" w:rsidRDefault="009D2817">
            <w:pPr>
              <w:pStyle w:val="user4"/>
              <w:jc w:val="center"/>
              <w:rPr>
                <w:rFonts w:cs="Times New Roman"/>
                <w:color w:val="000000"/>
              </w:rPr>
            </w:pPr>
            <w:r>
              <w:rPr>
                <w:rFonts w:cs="Times New Roman"/>
                <w:color w:val="000000"/>
              </w:rPr>
              <w:t>ΚΕΝΤΡΙΚΑ ΦΙΛΤΡΑ</w:t>
            </w:r>
          </w:p>
        </w:tc>
      </w:tr>
      <w:tr w:rsidR="00D55597" w:rsidTr="003A3F0B">
        <w:trPr>
          <w:trHeight w:val="686"/>
        </w:trPr>
        <w:tc>
          <w:tcPr>
            <w:tcW w:w="1182" w:type="dxa"/>
            <w:tcBorders>
              <w:top w:val="single" w:sz="2" w:space="0" w:color="000000"/>
              <w:left w:val="single" w:sz="18" w:space="0" w:color="000000"/>
              <w:bottom w:val="single" w:sz="2" w:space="0" w:color="000000"/>
              <w:right w:val="single" w:sz="2" w:space="0" w:color="000000"/>
            </w:tcBorders>
            <w:tcMar>
              <w:bottom w:w="28" w:type="dxa"/>
            </w:tcMar>
            <w:vAlign w:val="center"/>
          </w:tcPr>
          <w:p w:rsidR="00D55597" w:rsidRDefault="009D2817">
            <w:pPr>
              <w:pStyle w:val="user4"/>
              <w:jc w:val="center"/>
              <w:rPr>
                <w:b/>
                <w:color w:val="000000"/>
              </w:rPr>
            </w:pPr>
            <w:r>
              <w:rPr>
                <w:b/>
                <w:color w:val="000000"/>
              </w:rPr>
              <w:t>5</w:t>
            </w:r>
          </w:p>
        </w:tc>
        <w:tc>
          <w:tcPr>
            <w:tcW w:w="4826" w:type="dxa"/>
            <w:tcBorders>
              <w:top w:val="single" w:sz="2" w:space="0" w:color="000000"/>
              <w:left w:val="single" w:sz="2" w:space="0" w:color="000000"/>
              <w:bottom w:val="single" w:sz="2" w:space="0" w:color="000000"/>
              <w:right w:val="single" w:sz="2" w:space="0" w:color="000000"/>
            </w:tcBorders>
            <w:tcMar>
              <w:bottom w:w="28" w:type="dxa"/>
            </w:tcMar>
            <w:vAlign w:val="center"/>
          </w:tcPr>
          <w:p w:rsidR="00D55597" w:rsidRDefault="009D2817">
            <w:pPr>
              <w:pStyle w:val="user4"/>
              <w:jc w:val="center"/>
              <w:rPr>
                <w:rFonts w:cs="Times New Roman"/>
                <w:color w:val="000000"/>
              </w:rPr>
            </w:pPr>
            <w:r>
              <w:rPr>
                <w:rFonts w:cs="Times New Roman"/>
                <w:color w:val="000000"/>
              </w:rPr>
              <w:t>ΚΤΗΡΙΟ ΕΡΓΟΘΕΡΑΠΕΙΑΣ – ΨΥΧΑΓΩΓΙΑΣ ΑΣΘΕΝΩΝ – ΜΟΥΣΕΙΟ</w:t>
            </w:r>
          </w:p>
        </w:tc>
        <w:tc>
          <w:tcPr>
            <w:tcW w:w="3915" w:type="dxa"/>
            <w:tcBorders>
              <w:top w:val="single" w:sz="2" w:space="0" w:color="000000"/>
              <w:left w:val="single" w:sz="2" w:space="0" w:color="000000"/>
              <w:bottom w:val="single" w:sz="2" w:space="0" w:color="000000"/>
              <w:right w:val="single" w:sz="18" w:space="0" w:color="000000"/>
            </w:tcBorders>
            <w:tcMar>
              <w:bottom w:w="28" w:type="dxa"/>
            </w:tcMar>
            <w:vAlign w:val="center"/>
          </w:tcPr>
          <w:p w:rsidR="00D55597" w:rsidRDefault="009D2817">
            <w:pPr>
              <w:pStyle w:val="user4"/>
              <w:jc w:val="center"/>
              <w:rPr>
                <w:rFonts w:cs="Times New Roman"/>
                <w:color w:val="000000"/>
              </w:rPr>
            </w:pPr>
            <w:r>
              <w:rPr>
                <w:rFonts w:cs="Times New Roman"/>
                <w:color w:val="000000"/>
              </w:rPr>
              <w:t>ΚΕΝΤΡΙΚΑ ΦΙΛΤΡΑ</w:t>
            </w:r>
          </w:p>
        </w:tc>
      </w:tr>
      <w:tr w:rsidR="00D55597" w:rsidTr="003A3F0B">
        <w:trPr>
          <w:trHeight w:val="686"/>
        </w:trPr>
        <w:tc>
          <w:tcPr>
            <w:tcW w:w="1182" w:type="dxa"/>
            <w:tcBorders>
              <w:top w:val="single" w:sz="2" w:space="0" w:color="000000"/>
              <w:left w:val="single" w:sz="18" w:space="0" w:color="000000"/>
              <w:bottom w:val="single" w:sz="2" w:space="0" w:color="000000"/>
              <w:right w:val="single" w:sz="2" w:space="0" w:color="000000"/>
            </w:tcBorders>
            <w:tcMar>
              <w:bottom w:w="28" w:type="dxa"/>
            </w:tcMar>
            <w:vAlign w:val="center"/>
          </w:tcPr>
          <w:p w:rsidR="00D55597" w:rsidRDefault="009D2817">
            <w:pPr>
              <w:pStyle w:val="user4"/>
              <w:jc w:val="center"/>
              <w:rPr>
                <w:b/>
                <w:color w:val="000000"/>
              </w:rPr>
            </w:pPr>
            <w:r>
              <w:rPr>
                <w:b/>
                <w:color w:val="000000"/>
              </w:rPr>
              <w:t>6</w:t>
            </w:r>
          </w:p>
        </w:tc>
        <w:tc>
          <w:tcPr>
            <w:tcW w:w="4826" w:type="dxa"/>
            <w:tcBorders>
              <w:top w:val="single" w:sz="2" w:space="0" w:color="000000"/>
              <w:left w:val="single" w:sz="2" w:space="0" w:color="000000"/>
              <w:bottom w:val="single" w:sz="2" w:space="0" w:color="000000"/>
              <w:right w:val="single" w:sz="2" w:space="0" w:color="000000"/>
            </w:tcBorders>
            <w:tcMar>
              <w:bottom w:w="28" w:type="dxa"/>
            </w:tcMar>
            <w:vAlign w:val="center"/>
          </w:tcPr>
          <w:p w:rsidR="00D55597" w:rsidRDefault="009D2817">
            <w:pPr>
              <w:pStyle w:val="user4"/>
              <w:jc w:val="center"/>
              <w:rPr>
                <w:rFonts w:cs="Times New Roman"/>
                <w:color w:val="000000"/>
              </w:rPr>
            </w:pPr>
            <w:r>
              <w:rPr>
                <w:rFonts w:cs="Times New Roman"/>
                <w:color w:val="000000"/>
              </w:rPr>
              <w:t xml:space="preserve">ΔΙΟΙΚΗΤΗΡΙΟ Α΄ </w:t>
            </w:r>
          </w:p>
        </w:tc>
        <w:tc>
          <w:tcPr>
            <w:tcW w:w="3915" w:type="dxa"/>
            <w:tcBorders>
              <w:top w:val="single" w:sz="2" w:space="0" w:color="000000"/>
              <w:left w:val="single" w:sz="2" w:space="0" w:color="000000"/>
              <w:bottom w:val="single" w:sz="2" w:space="0" w:color="000000"/>
              <w:right w:val="single" w:sz="18" w:space="0" w:color="000000"/>
            </w:tcBorders>
            <w:tcMar>
              <w:bottom w:w="28" w:type="dxa"/>
            </w:tcMar>
            <w:vAlign w:val="center"/>
          </w:tcPr>
          <w:p w:rsidR="00D55597" w:rsidRDefault="009D2817">
            <w:pPr>
              <w:pStyle w:val="user4"/>
              <w:jc w:val="center"/>
              <w:rPr>
                <w:rFonts w:cs="Times New Roman"/>
                <w:color w:val="000000"/>
              </w:rPr>
            </w:pPr>
            <w:r>
              <w:rPr>
                <w:rFonts w:cs="Times New Roman"/>
                <w:color w:val="000000"/>
              </w:rPr>
              <w:t>ΕΣΩΤΕΡΙΚΑ ΦΙΛΤΡΑ ΤΕΜΑΧΙΑ 25</w:t>
            </w:r>
          </w:p>
        </w:tc>
      </w:tr>
      <w:tr w:rsidR="00D55597" w:rsidTr="003A3F0B">
        <w:trPr>
          <w:trHeight w:val="686"/>
        </w:trPr>
        <w:tc>
          <w:tcPr>
            <w:tcW w:w="1182" w:type="dxa"/>
            <w:tcBorders>
              <w:top w:val="single" w:sz="2" w:space="0" w:color="000000"/>
              <w:left w:val="single" w:sz="18" w:space="0" w:color="000000"/>
              <w:bottom w:val="single" w:sz="18" w:space="0" w:color="000000"/>
              <w:right w:val="single" w:sz="2" w:space="0" w:color="000000"/>
            </w:tcBorders>
            <w:tcMar>
              <w:bottom w:w="28" w:type="dxa"/>
            </w:tcMar>
            <w:vAlign w:val="center"/>
          </w:tcPr>
          <w:p w:rsidR="00D55597" w:rsidRDefault="009D2817">
            <w:pPr>
              <w:pStyle w:val="user4"/>
              <w:jc w:val="center"/>
              <w:rPr>
                <w:b/>
                <w:color w:val="000000"/>
              </w:rPr>
            </w:pPr>
            <w:r>
              <w:rPr>
                <w:b/>
                <w:color w:val="000000"/>
              </w:rPr>
              <w:t>7</w:t>
            </w:r>
          </w:p>
        </w:tc>
        <w:tc>
          <w:tcPr>
            <w:tcW w:w="4826" w:type="dxa"/>
            <w:tcBorders>
              <w:top w:val="single" w:sz="2" w:space="0" w:color="000000"/>
              <w:left w:val="single" w:sz="2" w:space="0" w:color="000000"/>
              <w:bottom w:val="single" w:sz="18" w:space="0" w:color="000000"/>
              <w:right w:val="single" w:sz="2" w:space="0" w:color="000000"/>
            </w:tcBorders>
            <w:tcMar>
              <w:bottom w:w="28" w:type="dxa"/>
            </w:tcMar>
            <w:vAlign w:val="center"/>
          </w:tcPr>
          <w:p w:rsidR="00D55597" w:rsidRDefault="009D2817">
            <w:pPr>
              <w:pStyle w:val="user4"/>
              <w:jc w:val="center"/>
              <w:rPr>
                <w:rFonts w:cs="Times New Roman"/>
                <w:color w:val="000000"/>
              </w:rPr>
            </w:pPr>
            <w:r>
              <w:rPr>
                <w:rFonts w:cs="Times New Roman"/>
                <w:color w:val="000000"/>
              </w:rPr>
              <w:t>ΣΥΓΡΕΙΟ</w:t>
            </w:r>
          </w:p>
        </w:tc>
        <w:tc>
          <w:tcPr>
            <w:tcW w:w="3915" w:type="dxa"/>
            <w:tcBorders>
              <w:top w:val="single" w:sz="2" w:space="0" w:color="000000"/>
              <w:left w:val="single" w:sz="2" w:space="0" w:color="000000"/>
              <w:bottom w:val="single" w:sz="18" w:space="0" w:color="000000"/>
              <w:right w:val="single" w:sz="18" w:space="0" w:color="000000"/>
            </w:tcBorders>
            <w:tcMar>
              <w:bottom w:w="28" w:type="dxa"/>
            </w:tcMar>
            <w:vAlign w:val="center"/>
          </w:tcPr>
          <w:p w:rsidR="00D55597" w:rsidRDefault="009D2817">
            <w:pPr>
              <w:pStyle w:val="user4"/>
              <w:jc w:val="center"/>
              <w:rPr>
                <w:rFonts w:cs="Times New Roman"/>
                <w:color w:val="000000"/>
              </w:rPr>
            </w:pPr>
            <w:r>
              <w:rPr>
                <w:rFonts w:cs="Times New Roman"/>
                <w:color w:val="000000"/>
              </w:rPr>
              <w:t>ΕΣΩΤΕΡΙΚΑ ΦΙΛΤΡΑ ΤΕΜΑΧΙΑ 25</w:t>
            </w:r>
          </w:p>
        </w:tc>
      </w:tr>
    </w:tbl>
    <w:p w:rsidR="00D55597" w:rsidRDefault="00D55597">
      <w:pPr>
        <w:widowControl/>
        <w:spacing w:line="276" w:lineRule="auto"/>
        <w:rPr>
          <w:rFonts w:cs="Times New Roman"/>
          <w:sz w:val="22"/>
          <w:szCs w:val="22"/>
          <w:lang w:eastAsia="en-US" w:bidi="ar-SA"/>
        </w:rPr>
      </w:pPr>
    </w:p>
    <w:p w:rsidR="00D55597" w:rsidRDefault="00D55597">
      <w:pPr>
        <w:pStyle w:val="ad"/>
        <w:widowControl/>
        <w:spacing w:line="276" w:lineRule="auto"/>
        <w:ind w:left="0"/>
        <w:rPr>
          <w:rFonts w:eastAsia="Times New Roman" w:cs="Times New Roman"/>
          <w:noProof/>
          <w:sz w:val="22"/>
          <w:szCs w:val="22"/>
          <w:lang w:eastAsia="en-US" w:bidi="ar-SA"/>
        </w:rPr>
      </w:pPr>
    </w:p>
    <w:p w:rsidR="00DD5BC8" w:rsidRDefault="00DD5BC8">
      <w:pPr>
        <w:pStyle w:val="ad"/>
        <w:widowControl/>
        <w:spacing w:line="276" w:lineRule="auto"/>
        <w:ind w:left="0"/>
        <w:rPr>
          <w:rFonts w:eastAsia="Times New Roman" w:cs="Times New Roman"/>
          <w:sz w:val="22"/>
          <w:szCs w:val="22"/>
          <w:lang w:eastAsia="en-US" w:bidi="ar-SA"/>
        </w:rPr>
      </w:pPr>
    </w:p>
    <w:p w:rsidR="00DD5BC8" w:rsidRDefault="00DD5BC8">
      <w:pPr>
        <w:pStyle w:val="ad"/>
        <w:widowControl/>
        <w:spacing w:line="276" w:lineRule="auto"/>
        <w:ind w:left="0"/>
        <w:rPr>
          <w:rFonts w:eastAsia="Times New Roman" w:cs="Times New Roman"/>
          <w:sz w:val="22"/>
          <w:szCs w:val="22"/>
          <w:lang w:eastAsia="en-US" w:bidi="ar-SA"/>
        </w:rPr>
      </w:pPr>
      <w:r w:rsidRPr="00DD5BC8">
        <w:rPr>
          <w:noProof/>
          <w:lang w:eastAsia="el-GR" w:bidi="ar-SA"/>
        </w:rPr>
        <w:lastRenderedPageBreak/>
        <w:drawing>
          <wp:inline distT="0" distB="0" distL="0" distR="0">
            <wp:extent cx="6120130" cy="4812565"/>
            <wp:effectExtent l="0" t="0" r="0" b="762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812565"/>
                    </a:xfrm>
                    <a:prstGeom prst="rect">
                      <a:avLst/>
                    </a:prstGeom>
                    <a:noFill/>
                    <a:ln>
                      <a:noFill/>
                    </a:ln>
                  </pic:spPr>
                </pic:pic>
              </a:graphicData>
            </a:graphic>
          </wp:inline>
        </w:drawing>
      </w:r>
    </w:p>
    <w:p w:rsidR="00DD5BC8" w:rsidRDefault="00DD5BC8">
      <w:pPr>
        <w:pStyle w:val="ad"/>
        <w:widowControl/>
        <w:spacing w:line="276" w:lineRule="auto"/>
        <w:ind w:left="0"/>
        <w:rPr>
          <w:rFonts w:eastAsia="Times New Roman" w:cs="Times New Roman"/>
          <w:sz w:val="22"/>
          <w:szCs w:val="22"/>
          <w:lang w:eastAsia="en-US" w:bidi="ar-SA"/>
        </w:rPr>
      </w:pPr>
      <w:r w:rsidRPr="00DD5BC8">
        <w:rPr>
          <w:noProof/>
          <w:lang w:eastAsia="el-GR" w:bidi="ar-SA"/>
        </w:rPr>
        <w:drawing>
          <wp:inline distT="0" distB="0" distL="0" distR="0" wp14:anchorId="08E2F2E4" wp14:editId="058CCDB4">
            <wp:extent cx="6120130" cy="4211955"/>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211955"/>
                    </a:xfrm>
                    <a:prstGeom prst="rect">
                      <a:avLst/>
                    </a:prstGeom>
                    <a:noFill/>
                    <a:ln>
                      <a:noFill/>
                    </a:ln>
                  </pic:spPr>
                </pic:pic>
              </a:graphicData>
            </a:graphic>
          </wp:inline>
        </w:drawing>
      </w:r>
    </w:p>
    <w:p w:rsidR="00DD5BC8" w:rsidRDefault="00DD5BC8">
      <w:pPr>
        <w:pStyle w:val="ad"/>
        <w:widowControl/>
        <w:spacing w:line="276" w:lineRule="auto"/>
        <w:ind w:left="0"/>
        <w:rPr>
          <w:rFonts w:eastAsia="Times New Roman" w:cs="Times New Roman"/>
          <w:sz w:val="22"/>
          <w:szCs w:val="22"/>
          <w:lang w:eastAsia="en-US" w:bidi="ar-SA"/>
        </w:rPr>
      </w:pPr>
    </w:p>
    <w:p w:rsidR="00D55597" w:rsidRDefault="00D55597">
      <w:pPr>
        <w:pStyle w:val="ad"/>
        <w:widowControl/>
        <w:spacing w:line="276" w:lineRule="auto"/>
        <w:ind w:left="0"/>
        <w:rPr>
          <w:rFonts w:eastAsia="Times New Roman" w:cs="Times New Roman"/>
          <w:sz w:val="22"/>
          <w:szCs w:val="22"/>
          <w:lang w:eastAsia="en-US" w:bidi="ar-SA"/>
        </w:rPr>
      </w:pPr>
    </w:p>
    <w:p w:rsidR="00D55597" w:rsidRDefault="00D55597">
      <w:pPr>
        <w:pStyle w:val="ad"/>
        <w:widowControl/>
        <w:spacing w:line="276" w:lineRule="auto"/>
        <w:ind w:left="0"/>
        <w:jc w:val="right"/>
        <w:rPr>
          <w:rFonts w:eastAsia="Times New Roman" w:cs="Times New Roman"/>
          <w:sz w:val="22"/>
          <w:szCs w:val="22"/>
          <w:lang w:eastAsia="en-US" w:bidi="ar-SA"/>
        </w:rPr>
      </w:pPr>
    </w:p>
    <w:p w:rsidR="00D55597" w:rsidRDefault="009D2817">
      <w:pPr>
        <w:pStyle w:val="ad"/>
        <w:widowControl/>
        <w:spacing w:line="276" w:lineRule="auto"/>
        <w:ind w:left="0"/>
        <w:rPr>
          <w:rFonts w:eastAsia="Times New Roman" w:cs="Times New Roman"/>
          <w:sz w:val="22"/>
          <w:szCs w:val="22"/>
          <w:lang w:eastAsia="en-US" w:bidi="ar-SA"/>
        </w:rPr>
      </w:pPr>
      <w:r>
        <w:rPr>
          <w:rFonts w:eastAsia="Times New Roman" w:cs="Times New Roman"/>
          <w:sz w:val="22"/>
          <w:szCs w:val="22"/>
          <w:lang w:eastAsia="en-US" w:bidi="ar-SA"/>
        </w:rPr>
        <w:t xml:space="preserve"> </w:t>
      </w:r>
    </w:p>
    <w:p w:rsidR="00D55597" w:rsidRDefault="00D55597">
      <w:pPr>
        <w:pStyle w:val="ad"/>
        <w:widowControl/>
        <w:spacing w:line="276" w:lineRule="auto"/>
        <w:ind w:left="0"/>
        <w:rPr>
          <w:rFonts w:eastAsia="Times New Roman" w:cs="Times New Roman"/>
          <w:sz w:val="22"/>
          <w:szCs w:val="22"/>
          <w:lang w:eastAsia="en-US" w:bidi="ar-SA"/>
        </w:rPr>
      </w:pPr>
    </w:p>
    <w:p w:rsidR="00D55597" w:rsidRDefault="009D2817">
      <w:pPr>
        <w:pStyle w:val="ad"/>
        <w:widowControl/>
        <w:spacing w:line="276" w:lineRule="auto"/>
        <w:ind w:left="0"/>
        <w:rPr>
          <w:rFonts w:eastAsia="Times New Roman" w:cs="Times New Roman"/>
          <w:sz w:val="22"/>
          <w:szCs w:val="22"/>
          <w:lang w:eastAsia="en-US" w:bidi="ar-SA"/>
        </w:rPr>
      </w:pPr>
      <w:r>
        <w:rPr>
          <w:rFonts w:eastAsia="Times New Roman" w:cs="Times New Roman"/>
          <w:noProof/>
          <w:sz w:val="22"/>
          <w:szCs w:val="22"/>
          <w:lang w:eastAsia="el-GR" w:bidi="ar-SA"/>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6120130" cy="5085715"/>
            <wp:effectExtent l="0" t="0" r="0" b="0"/>
            <wp:wrapSquare wrapText="largest"/>
            <wp:docPr id="3" name="Εικόν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3"/>
                    <pic:cNvPicPr>
                      <a:picLocks noChangeAspect="1" noChangeArrowheads="1"/>
                    </pic:cNvPicPr>
                  </pic:nvPicPr>
                  <pic:blipFill>
                    <a:blip r:embed="rId9"/>
                    <a:stretch>
                      <a:fillRect/>
                    </a:stretch>
                  </pic:blipFill>
                  <pic:spPr bwMode="auto">
                    <a:xfrm>
                      <a:off x="0" y="0"/>
                      <a:ext cx="6120130" cy="5085715"/>
                    </a:xfrm>
                    <a:prstGeom prst="rect">
                      <a:avLst/>
                    </a:prstGeom>
                    <a:noFill/>
                  </pic:spPr>
                </pic:pic>
              </a:graphicData>
            </a:graphic>
          </wp:anchor>
        </w:drawing>
      </w:r>
    </w:p>
    <w:sectPr w:rsidR="00D55597">
      <w:footerReference w:type="even" r:id="rId10"/>
      <w:footerReference w:type="default" r:id="rId11"/>
      <w:footerReference w:type="first" r:id="rId12"/>
      <w:pgSz w:w="11906" w:h="16838"/>
      <w:pgMar w:top="915" w:right="1134" w:bottom="1557" w:left="1134" w:header="0" w:footer="998"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244" w:rsidRDefault="00190244">
      <w:r>
        <w:separator/>
      </w:r>
    </w:p>
  </w:endnote>
  <w:endnote w:type="continuationSeparator" w:id="0">
    <w:p w:rsidR="00190244" w:rsidRDefault="0019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OpenSymbol;Arial Unicode MS">
    <w:panose1 w:val="00000000000000000000"/>
    <w:charset w:val="00"/>
    <w:family w:val="roman"/>
    <w:notTrueType/>
    <w:pitch w:val="default"/>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Times New Roman;Times New Roman">
    <w:altName w:val="Times New Roman"/>
    <w:panose1 w:val="00000000000000000000"/>
    <w:charset w:val="00"/>
    <w:family w:val="roman"/>
    <w:notTrueType/>
    <w:pitch w:val="default"/>
  </w:font>
  <w:font w:name="Segoe UI">
    <w:panose1 w:val="020B0502040204020203"/>
    <w:charset w:val="A1"/>
    <w:family w:val="swiss"/>
    <w:pitch w:val="variable"/>
    <w:sig w:usb0="E4002EFF" w:usb1="C000E47F" w:usb2="00000009" w:usb3="00000000" w:csb0="000001FF" w:csb1="00000000"/>
  </w:font>
  <w:font w:name="TT141Ao00">
    <w:panose1 w:val="00000000000000000000"/>
    <w:charset w:val="00"/>
    <w:family w:val="roman"/>
    <w:notTrueType/>
    <w:pitch w:val="default"/>
  </w:font>
  <w:font w:name="Calibri;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A70" w:rsidRDefault="00BF4A7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A70" w:rsidRDefault="00BF4A70">
    <w:pPr>
      <w:pStyle w:val="ac"/>
      <w:jc w:val="center"/>
    </w:pPr>
    <w:r>
      <w:fldChar w:fldCharType="begin"/>
    </w:r>
    <w:r>
      <w:instrText xml:space="preserve"> PAGE </w:instrText>
    </w:r>
    <w:r>
      <w:fldChar w:fldCharType="separate"/>
    </w:r>
    <w:r w:rsidR="006C5F5E">
      <w:rPr>
        <w:noProof/>
      </w:rPr>
      <w:t>2</w:t>
    </w:r>
    <w:r>
      <w:fldChar w:fldCharType="end"/>
    </w:r>
    <w:r>
      <w:t>/</w:t>
    </w:r>
    <w:r w:rsidR="00190244">
      <w:fldChar w:fldCharType="begin"/>
    </w:r>
    <w:r w:rsidR="00190244">
      <w:instrText xml:space="preserve"> NUMPAGES </w:instrText>
    </w:r>
    <w:r w:rsidR="00190244">
      <w:fldChar w:fldCharType="separate"/>
    </w:r>
    <w:r w:rsidR="006C5F5E">
      <w:rPr>
        <w:noProof/>
      </w:rPr>
      <w:t>6</w:t>
    </w:r>
    <w:r w:rsidR="00190244">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A70" w:rsidRDefault="00BF4A70">
    <w:pPr>
      <w:pStyle w:val="ac"/>
      <w:jc w:val="center"/>
    </w:pPr>
    <w:r>
      <w:fldChar w:fldCharType="begin"/>
    </w:r>
    <w:r>
      <w:instrText xml:space="preserve"> PAGE </w:instrText>
    </w:r>
    <w:r>
      <w:fldChar w:fldCharType="separate"/>
    </w:r>
    <w:r>
      <w:t>11</w:t>
    </w:r>
    <w:r>
      <w:fldChar w:fldCharType="end"/>
    </w:r>
    <w:r>
      <w:t>/</w:t>
    </w:r>
    <w:r w:rsidR="00190244">
      <w:fldChar w:fldCharType="begin"/>
    </w:r>
    <w:r w:rsidR="00190244">
      <w:instrText xml:space="preserve"> NUMPAGES </w:instrText>
    </w:r>
    <w:r w:rsidR="00190244">
      <w:fldChar w:fldCharType="separate"/>
    </w:r>
    <w:r>
      <w:t>11</w:t>
    </w:r>
    <w:r w:rsidR="00190244">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244" w:rsidRDefault="00190244">
      <w:r>
        <w:separator/>
      </w:r>
    </w:p>
  </w:footnote>
  <w:footnote w:type="continuationSeparator" w:id="0">
    <w:p w:rsidR="00190244" w:rsidRDefault="00190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35CA7"/>
    <w:multiLevelType w:val="multilevel"/>
    <w:tmpl w:val="8BAE1C9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11023F88"/>
    <w:multiLevelType w:val="multilevel"/>
    <w:tmpl w:val="0B3C7F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7691CC4"/>
    <w:multiLevelType w:val="multilevel"/>
    <w:tmpl w:val="83B40206"/>
    <w:lvl w:ilvl="0">
      <w:start w:val="1"/>
      <w:numFmt w:val="decimal"/>
      <w:lvlText w:val=" %1."/>
      <w:lvlJc w:val="left"/>
      <w:pPr>
        <w:tabs>
          <w:tab w:val="num" w:pos="720"/>
        </w:tabs>
        <w:ind w:left="720" w:hanging="360"/>
      </w:pPr>
      <w:rPr>
        <w:rFonts w:ascii="Times New Roman" w:eastAsia="Lucida Sans Unicode" w:hAnsi="Times New Roman" w:cs="Times New Roman"/>
        <w:b w:val="0"/>
        <w:bCs w:val="0"/>
        <w:strike w:val="0"/>
        <w:dstrike w:val="0"/>
        <w:color w:val="auto"/>
        <w:sz w:val="24"/>
        <w:szCs w:val="24"/>
        <w:lang w:val="en-US" w:eastAsia="en-US" w:bidi="ar-SA"/>
      </w:rPr>
    </w:lvl>
    <w:lvl w:ilvl="1">
      <w:start w:val="1"/>
      <w:numFmt w:val="lowerLetter"/>
      <w:lvlText w:val=" %2)"/>
      <w:lvlJc w:val="left"/>
      <w:pPr>
        <w:tabs>
          <w:tab w:val="num" w:pos="1080"/>
        </w:tabs>
        <w:ind w:left="1080" w:hanging="360"/>
      </w:pPr>
      <w:rPr>
        <w:rFonts w:cs="Calibri"/>
        <w:lang w:val="en-US"/>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2DEE4910"/>
    <w:multiLevelType w:val="multilevel"/>
    <w:tmpl w:val="5C689A24"/>
    <w:lvl w:ilvl="0">
      <w:start w:val="1"/>
      <w:numFmt w:val="decimal"/>
      <w:lvlText w:val="%1."/>
      <w:lvlJc w:val="left"/>
      <w:pPr>
        <w:tabs>
          <w:tab w:val="num" w:pos="720"/>
        </w:tabs>
        <w:ind w:left="720" w:hanging="360"/>
      </w:pPr>
      <w:rPr>
        <w:b/>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AD352F6"/>
    <w:multiLevelType w:val="multilevel"/>
    <w:tmpl w:val="E2FEBBA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15:restartNumberingAfterBreak="0">
    <w:nsid w:val="66F76CFA"/>
    <w:multiLevelType w:val="multilevel"/>
    <w:tmpl w:val="F056D58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6F3F1D77"/>
    <w:multiLevelType w:val="multilevel"/>
    <w:tmpl w:val="3CA4CA94"/>
    <w:lvl w:ilvl="0">
      <w:start w:val="1"/>
      <w:numFmt w:val="decimal"/>
      <w:lvlText w:val="%1."/>
      <w:lvlJc w:val="left"/>
      <w:pPr>
        <w:tabs>
          <w:tab w:val="num" w:pos="720"/>
        </w:tabs>
        <w:ind w:left="720" w:hanging="360"/>
      </w:pPr>
      <w:rPr>
        <w:rFonts w:ascii="Times New Roman" w:eastAsia="Calibri" w:hAnsi="Times New Roman" w:cs="Times New Roman"/>
        <w:b w:val="0"/>
        <w:bCs w:val="0"/>
        <w:caps w:val="0"/>
        <w:smallCaps w:val="0"/>
        <w:strike w:val="0"/>
        <w:dstrike w:val="0"/>
        <w:color w:val="000000"/>
        <w:sz w:val="24"/>
        <w:szCs w:val="24"/>
        <w:lang w:val="el-GR" w:eastAsia="en-US"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D336E1C"/>
    <w:multiLevelType w:val="multilevel"/>
    <w:tmpl w:val="E21E22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6"/>
  </w:num>
  <w:num w:numId="2">
    <w:abstractNumId w:val="2"/>
  </w:num>
  <w:num w:numId="3">
    <w:abstractNumId w:val="0"/>
  </w:num>
  <w:num w:numId="4">
    <w:abstractNumId w:val="1"/>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597"/>
    <w:rsid w:val="00096F80"/>
    <w:rsid w:val="000C3E7E"/>
    <w:rsid w:val="000E42B9"/>
    <w:rsid w:val="00190244"/>
    <w:rsid w:val="002A2AD7"/>
    <w:rsid w:val="003A3F0B"/>
    <w:rsid w:val="003E574B"/>
    <w:rsid w:val="0041683B"/>
    <w:rsid w:val="004A098C"/>
    <w:rsid w:val="00616309"/>
    <w:rsid w:val="006C5F5E"/>
    <w:rsid w:val="00746FC0"/>
    <w:rsid w:val="00796D52"/>
    <w:rsid w:val="008220EF"/>
    <w:rsid w:val="0087037E"/>
    <w:rsid w:val="009D2817"/>
    <w:rsid w:val="00A14A2D"/>
    <w:rsid w:val="00A77511"/>
    <w:rsid w:val="00AA7B6F"/>
    <w:rsid w:val="00B523D4"/>
    <w:rsid w:val="00BF4A70"/>
    <w:rsid w:val="00C07022"/>
    <w:rsid w:val="00C11937"/>
    <w:rsid w:val="00C26FEF"/>
    <w:rsid w:val="00C40DA6"/>
    <w:rsid w:val="00CD52C7"/>
    <w:rsid w:val="00D13495"/>
    <w:rsid w:val="00D55597"/>
    <w:rsid w:val="00DD5BC8"/>
    <w:rsid w:val="00E67B63"/>
    <w:rsid w:val="00F85B4B"/>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BB1332-4E72-49A4-A1D4-1DF052D6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sz w:val="24"/>
        <w:szCs w:val="24"/>
        <w:lang w:val="el-G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Lucida Sans Unicode" w:hAnsi="Times New Roman" w:cs="Mangal"/>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eastAsia="Calibri" w:hAnsi="Times New Roman" w:cs="Times New Roman"/>
      <w:b w:val="0"/>
      <w:bCs w:val="0"/>
      <w:caps w:val="0"/>
      <w:smallCaps w:val="0"/>
      <w:strike w:val="0"/>
      <w:dstrike w:val="0"/>
      <w:color w:val="000000"/>
      <w:sz w:val="24"/>
      <w:szCs w:val="24"/>
      <w:lang w:val="el-GR" w:eastAsia="en-US" w:bidi="ar-SA"/>
    </w:rPr>
  </w:style>
  <w:style w:type="character" w:customStyle="1" w:styleId="WW8Num2z0">
    <w:name w:val="WW8Num2z0"/>
    <w:qFormat/>
    <w:rPr>
      <w:rFonts w:ascii="Times New Roman" w:eastAsia="Lucida Sans Unicode" w:hAnsi="Times New Roman" w:cs="Times New Roman"/>
      <w:b w:val="0"/>
      <w:bCs w:val="0"/>
      <w:strike w:val="0"/>
      <w:dstrike w:val="0"/>
      <w:color w:val="auto"/>
      <w:sz w:val="24"/>
      <w:szCs w:val="24"/>
      <w:lang w:val="en-US" w:eastAsia="en-US" w:bidi="ar-SA"/>
    </w:rPr>
  </w:style>
  <w:style w:type="character" w:customStyle="1" w:styleId="WW8Num2z1">
    <w:name w:val="WW8Num2z1"/>
    <w:qFormat/>
    <w:rPr>
      <w:rFonts w:cs="Calibri"/>
      <w:lang w:val="en-US"/>
    </w:rPr>
  </w:style>
  <w:style w:type="character" w:customStyle="1" w:styleId="WW8Num2z2">
    <w:name w:val="WW8Num2z2"/>
    <w:qFormat/>
    <w:rPr>
      <w:rFonts w:ascii="Symbol" w:hAnsi="Symbol" w:cs="Symbol"/>
    </w:rPr>
  </w:style>
  <w:style w:type="character" w:customStyle="1" w:styleId="WW8Num3z0">
    <w:name w:val="WW8Num3z0"/>
    <w:qFormat/>
    <w:rPr>
      <w:rFonts w:ascii="Wingdings" w:hAnsi="Wingdings" w:cs="Wingdings"/>
    </w:rPr>
  </w:style>
  <w:style w:type="character" w:customStyle="1" w:styleId="WW8Num5z0">
    <w:name w:val="WW8Num5z0"/>
    <w:qFormat/>
    <w:rPr>
      <w:rFonts w:ascii="Wingdings" w:hAnsi="Wingdings" w:cs="OpenSymbol;Arial Unicode MS"/>
    </w:rPr>
  </w:style>
  <w:style w:type="character" w:customStyle="1" w:styleId="WW8Num6z0">
    <w:name w:val="WW8Num6z0"/>
    <w:qFormat/>
    <w:rPr>
      <w:rFonts w:ascii="Wingdings" w:hAnsi="Wingdings" w:cs="OpenSymbol;Arial Unicode MS"/>
    </w:rPr>
  </w:style>
  <w:style w:type="character" w:customStyle="1" w:styleId="WW8Num3z1">
    <w:name w:val="WW8Num3z1"/>
    <w:qFormat/>
    <w:rPr>
      <w:rFonts w:cs="Calibri"/>
      <w:lang w:val="en-US"/>
    </w:rPr>
  </w:style>
  <w:style w:type="character" w:customStyle="1" w:styleId="WW8Num3z2">
    <w:name w:val="WW8Num3z2"/>
    <w:qFormat/>
    <w:rPr>
      <w:rFonts w:ascii="Symbol" w:hAnsi="Symbol" w:cs="Symbol"/>
    </w:rPr>
  </w:style>
  <w:style w:type="character" w:customStyle="1" w:styleId="WW8Num4z0">
    <w:name w:val="WW8Num4z0"/>
    <w:qFormat/>
    <w:rPr>
      <w:rFonts w:ascii="Wingdings" w:hAnsi="Wingdings" w:cs="Wingding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styleId="a3">
    <w:name w:val="Strong"/>
    <w:qFormat/>
    <w:rPr>
      <w:b/>
      <w:bCs/>
    </w:rPr>
  </w:style>
  <w:style w:type="character" w:customStyle="1" w:styleId="user">
    <w:name w:val="Χαρακτήρες αρίθμησης (user)"/>
    <w:qFormat/>
  </w:style>
  <w:style w:type="character" w:customStyle="1" w:styleId="a4">
    <w:name w:val="Κουκίδες"/>
    <w:qFormat/>
    <w:rPr>
      <w:rFonts w:ascii="OpenSymbol;Arial Unicode MS" w:eastAsia="OpenSymbol;Arial Unicode MS" w:hAnsi="OpenSymbol;Arial Unicode MS" w:cs="OpenSymbol;Arial Unicode MS"/>
    </w:rPr>
  </w:style>
  <w:style w:type="character" w:styleId="-">
    <w:name w:val="Hyperlink"/>
    <w:rPr>
      <w:color w:val="000080"/>
      <w:u w:val="single"/>
    </w:rPr>
  </w:style>
  <w:style w:type="character" w:customStyle="1" w:styleId="user0">
    <w:name w:val="Κουκκίδες (user)"/>
    <w:qFormat/>
    <w:rPr>
      <w:rFonts w:ascii="OpenSymbol;Arial Unicode MS" w:eastAsia="OpenSymbol;Arial Unicode MS" w:hAnsi="OpenSymbol;Arial Unicode MS" w:cs="OpenSymbol;Arial Unicode MS"/>
    </w:rPr>
  </w:style>
  <w:style w:type="paragraph" w:customStyle="1" w:styleId="a5">
    <w:name w:val="Επικεφαλίδα"/>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20"/>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Ευρετήριο"/>
    <w:basedOn w:val="a"/>
    <w:qFormat/>
    <w:pPr>
      <w:suppressLineNumbers/>
    </w:pPr>
    <w:rPr>
      <w:rFonts w:cs="Lucida Sans"/>
    </w:rPr>
  </w:style>
  <w:style w:type="paragraph" w:customStyle="1" w:styleId="user1">
    <w:name w:val="Επικεφαλίδα (user)"/>
    <w:basedOn w:val="a"/>
    <w:next w:val="a6"/>
    <w:qFormat/>
    <w:pPr>
      <w:keepNext/>
      <w:spacing w:before="240" w:after="120"/>
    </w:pPr>
    <w:rPr>
      <w:rFonts w:ascii="Arial" w:hAnsi="Arial"/>
      <w:sz w:val="28"/>
      <w:szCs w:val="28"/>
    </w:rPr>
  </w:style>
  <w:style w:type="paragraph" w:customStyle="1" w:styleId="user2">
    <w:name w:val="Ευρετήριο (user)"/>
    <w:basedOn w:val="a"/>
    <w:qFormat/>
    <w:pPr>
      <w:suppressLineNumbers/>
    </w:pPr>
  </w:style>
  <w:style w:type="paragraph" w:customStyle="1" w:styleId="aa">
    <w:name w:val="Υπόμνημα"/>
    <w:basedOn w:val="a"/>
    <w:qFormat/>
    <w:pPr>
      <w:suppressLineNumbers/>
      <w:spacing w:before="120" w:after="120"/>
    </w:pPr>
    <w:rPr>
      <w:rFonts w:cs="Lucida Sans"/>
      <w:i/>
      <w:iCs/>
    </w:rPr>
  </w:style>
  <w:style w:type="paragraph" w:customStyle="1" w:styleId="ab">
    <w:name w:val="Κεφαλίδα και υποσέλιδο"/>
    <w:basedOn w:val="a"/>
    <w:qFormat/>
    <w:pPr>
      <w:suppressLineNumbers/>
      <w:tabs>
        <w:tab w:val="center" w:pos="4819"/>
        <w:tab w:val="right" w:pos="9638"/>
      </w:tabs>
    </w:pPr>
  </w:style>
  <w:style w:type="paragraph" w:customStyle="1" w:styleId="user3">
    <w:name w:val="Κεφαλίδα και υποσέλιδο (user)"/>
    <w:basedOn w:val="a"/>
    <w:qFormat/>
    <w:pPr>
      <w:suppressLineNumbers/>
      <w:tabs>
        <w:tab w:val="center" w:pos="4819"/>
        <w:tab w:val="right" w:pos="9638"/>
      </w:tabs>
    </w:pPr>
  </w:style>
  <w:style w:type="paragraph" w:styleId="ac">
    <w:name w:val="footer"/>
    <w:basedOn w:val="a"/>
    <w:pPr>
      <w:suppressLineNumbers/>
      <w:tabs>
        <w:tab w:val="center" w:pos="4819"/>
        <w:tab w:val="right" w:pos="9638"/>
      </w:tabs>
    </w:pPr>
  </w:style>
  <w:style w:type="paragraph" w:customStyle="1" w:styleId="user4">
    <w:name w:val="Περιεχόμενα πίνακα (user)"/>
    <w:basedOn w:val="a"/>
    <w:qFormat/>
    <w:pPr>
      <w:suppressLineNumbers/>
    </w:pPr>
  </w:style>
  <w:style w:type="paragraph" w:styleId="ad">
    <w:name w:val="List Paragraph"/>
    <w:basedOn w:val="a"/>
    <w:qFormat/>
    <w:pPr>
      <w:ind w:left="720"/>
    </w:pPr>
  </w:style>
  <w:style w:type="paragraph" w:styleId="ae">
    <w:name w:val="header"/>
    <w:basedOn w:val="a"/>
    <w:pPr>
      <w:suppressLineNumbers/>
      <w:tabs>
        <w:tab w:val="center" w:pos="4819"/>
        <w:tab w:val="right" w:pos="9638"/>
      </w:tabs>
    </w:pPr>
  </w:style>
  <w:style w:type="paragraph" w:customStyle="1" w:styleId="Default">
    <w:name w:val="Default"/>
    <w:basedOn w:val="a"/>
    <w:qFormat/>
    <w:rPr>
      <w:rFonts w:ascii="Times New Roman;Times New Roman" w:eastAsia="Times New Roman;Times New Roman" w:hAnsi="Times New Roman;Times New Roman" w:cs="Times New Roman;Times New Roman"/>
      <w:color w:val="000000"/>
    </w:rPr>
  </w:style>
  <w:style w:type="paragraph" w:customStyle="1" w:styleId="user5">
    <w:name w:val="Επικεφαλίδα πίνακα (user)"/>
    <w:basedOn w:val="user4"/>
    <w:qFormat/>
    <w:pPr>
      <w:jc w:val="center"/>
    </w:pPr>
    <w:rPr>
      <w:b/>
      <w:bCs/>
    </w:rPr>
  </w:style>
  <w:style w:type="numbering" w:customStyle="1" w:styleId="af">
    <w:name w:val="Χωρίς κατάλογο"/>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paragraph" w:styleId="af0">
    <w:name w:val="Balloon Text"/>
    <w:basedOn w:val="a"/>
    <w:link w:val="Char"/>
    <w:uiPriority w:val="99"/>
    <w:semiHidden/>
    <w:unhideWhenUsed/>
    <w:rsid w:val="0041683B"/>
    <w:rPr>
      <w:rFonts w:ascii="Segoe UI" w:hAnsi="Segoe UI"/>
      <w:sz w:val="18"/>
      <w:szCs w:val="16"/>
    </w:rPr>
  </w:style>
  <w:style w:type="character" w:customStyle="1" w:styleId="Char">
    <w:name w:val="Κείμενο πλαισίου Char"/>
    <w:basedOn w:val="a0"/>
    <w:link w:val="af0"/>
    <w:uiPriority w:val="99"/>
    <w:semiHidden/>
    <w:rsid w:val="0041683B"/>
    <w:rPr>
      <w:rFonts w:ascii="Segoe UI" w:eastAsia="Lucida Sans Unicode" w:hAnsi="Segoe UI" w:cs="Mangal"/>
      <w:kern w:val="2"/>
      <w:sz w:val="18"/>
      <w:szCs w:val="16"/>
    </w:rPr>
  </w:style>
  <w:style w:type="table" w:styleId="af1">
    <w:name w:val="Table Grid"/>
    <w:basedOn w:val="a1"/>
    <w:uiPriority w:val="39"/>
    <w:rsid w:val="003E5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1142</Words>
  <Characters>6171</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Ιωάννα Λεοντσίνη</dc:creator>
  <cp:lastModifiedBy>Επιτροπή Αγορών</cp:lastModifiedBy>
  <cp:revision>2</cp:revision>
  <cp:lastPrinted>2026-05-06T08:55:00Z</cp:lastPrinted>
  <dcterms:created xsi:type="dcterms:W3CDTF">2026-06-15T09:19:00Z</dcterms:created>
  <dcterms:modified xsi:type="dcterms:W3CDTF">2026-06-15T09:19:00Z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2020-02-14T12:55:45Z</dcterms:created>
  <dc:creator/>
  <dc:description/>
  <dc:language>el-GR</dc:language>
  <cp:lastModifiedBy/>
  <cp:lastPrinted>2025-03-06T10:59:07Z</cp:lastPrinted>
  <dcterms:modified xsi:type="dcterms:W3CDTF">2025-06-04T12:44:06Z</dcterms:modified>
  <cp:revision>65</cp:revision>
  <dc:subject/>
  <dc:title/>
</cp:coreProperties>
</file>